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DFF01">
      <w:pPr>
        <w:spacing w:after="0"/>
        <w:jc w:val="center"/>
        <w:rPr>
          <w:rFonts w:eastAsia="Times New Roman" w:cs="Times New Roman"/>
          <w:b/>
          <w:szCs w:val="28"/>
        </w:rPr>
      </w:pPr>
      <w:r>
        <w:rPr>
          <w:rFonts w:eastAsia="Times New Roman" w:cs="Times New Roman"/>
          <w:b/>
          <w:szCs w:val="28"/>
        </w:rPr>
        <w:t>KIỂM TRA CUỐI HỌC KÌ I</w:t>
      </w:r>
    </w:p>
    <w:p w14:paraId="31EEE94A">
      <w:pPr>
        <w:spacing w:after="0"/>
        <w:rPr>
          <w:rFonts w:eastAsia="Times New Roman" w:cs="Times New Roman"/>
          <w:b/>
          <w:szCs w:val="28"/>
        </w:rPr>
      </w:pPr>
      <w:r>
        <w:rPr>
          <w:rFonts w:eastAsia="Times New Roman" w:cs="Times New Roman"/>
          <w:b/>
          <w:szCs w:val="28"/>
        </w:rPr>
        <w:t>1. Khung ma trận</w:t>
      </w:r>
    </w:p>
    <w:p w14:paraId="35788B3C">
      <w:pPr>
        <w:spacing w:after="0"/>
        <w:rPr>
          <w:rFonts w:eastAsia="Times New Roman" w:cs="Times New Roman"/>
          <w:szCs w:val="28"/>
        </w:rPr>
      </w:pPr>
      <w:r>
        <w:rPr>
          <w:rFonts w:eastAsia="Times New Roman" w:cs="Times New Roman"/>
          <w:szCs w:val="28"/>
        </w:rPr>
        <w:t xml:space="preserve">- Thời điểm kiểm tra: </w:t>
      </w:r>
      <w:r>
        <w:rPr>
          <w:rFonts w:eastAsia="Times New Roman" w:cs="Times New Roman"/>
          <w:szCs w:val="28"/>
          <w:lang w:val="vi-VN"/>
        </w:rPr>
        <w:t>H</w:t>
      </w:r>
      <w:r>
        <w:rPr>
          <w:rFonts w:eastAsia="Times New Roman" w:cs="Times New Roman"/>
          <w:szCs w:val="28"/>
        </w:rPr>
        <w:t>ọc kì I</w:t>
      </w:r>
    </w:p>
    <w:p w14:paraId="6C823DFB">
      <w:pPr>
        <w:spacing w:after="0"/>
        <w:rPr>
          <w:rFonts w:eastAsia="Times New Roman" w:cs="Times New Roman"/>
          <w:szCs w:val="28"/>
        </w:rPr>
      </w:pPr>
      <w:r>
        <w:rPr>
          <w:rFonts w:eastAsia="Times New Roman" w:cs="Times New Roman"/>
          <w:szCs w:val="28"/>
        </w:rPr>
        <w:t>- Thời gian làm bài: 60 phút</w:t>
      </w:r>
    </w:p>
    <w:p w14:paraId="5B90C76F">
      <w:pPr>
        <w:widowControl w:val="0"/>
        <w:spacing w:after="0"/>
        <w:jc w:val="both"/>
        <w:rPr>
          <w:rFonts w:cs="Times New Roman"/>
          <w:i/>
          <w:iCs/>
          <w:szCs w:val="28"/>
          <w:lang w:val="nl-NL"/>
        </w:rPr>
      </w:pPr>
      <w:r>
        <w:rPr>
          <w:rFonts w:cs="Times New Roman"/>
          <w:szCs w:val="28"/>
        </w:rPr>
        <w:t xml:space="preserve">- Hình thức kiểm tra: </w:t>
      </w:r>
      <w:r>
        <w:rPr>
          <w:rFonts w:cs="Times New Roman"/>
          <w:i/>
          <w:iCs/>
          <w:szCs w:val="28"/>
          <w:lang w:val="nl-NL"/>
        </w:rPr>
        <w:t>100% trắc nghiệm</w:t>
      </w:r>
    </w:p>
    <w:p w14:paraId="5C3FD3E6">
      <w:pPr>
        <w:widowControl w:val="0"/>
        <w:spacing w:after="0"/>
        <w:jc w:val="both"/>
        <w:rPr>
          <w:rFonts w:cs="Times New Roman"/>
          <w:szCs w:val="28"/>
          <w:lang w:val="nl-NL"/>
        </w:rPr>
      </w:pPr>
      <w:r>
        <w:rPr>
          <w:rFonts w:cs="Times New Roman"/>
          <w:szCs w:val="28"/>
          <w:lang w:val="nl-NL"/>
        </w:rPr>
        <w:t xml:space="preserve">- Cấu trúc: </w:t>
      </w:r>
    </w:p>
    <w:p w14:paraId="17B111F2">
      <w:pPr>
        <w:widowControl w:val="0"/>
        <w:spacing w:after="0"/>
        <w:jc w:val="both"/>
        <w:rPr>
          <w:rFonts w:cs="Times New Roman"/>
          <w:szCs w:val="28"/>
          <w:lang w:val="nl-NL"/>
        </w:rPr>
      </w:pPr>
      <w:r>
        <w:rPr>
          <w:rFonts w:cs="Times New Roman"/>
          <w:szCs w:val="28"/>
          <w:lang w:val="nl-NL"/>
        </w:rPr>
        <w:t xml:space="preserve">  </w:t>
      </w:r>
      <w:r>
        <w:rPr>
          <w:rFonts w:cs="Times New Roman"/>
          <w:szCs w:val="28"/>
          <w:lang w:val="nl-NL"/>
        </w:rPr>
        <w:tab/>
      </w:r>
      <w:r>
        <w:rPr>
          <w:rFonts w:cs="Times New Roman"/>
          <w:szCs w:val="28"/>
          <w:lang w:val="nl-NL"/>
        </w:rPr>
        <w:t>+ Mức độ đề:</w:t>
      </w:r>
      <w:r>
        <w:rPr>
          <w:rFonts w:cs="Times New Roman"/>
          <w:i/>
          <w:iCs/>
          <w:szCs w:val="28"/>
          <w:lang w:val="nl-NL"/>
        </w:rPr>
        <w:t xml:space="preserve">40% Nhận biết; 30% Thông hiểu; </w:t>
      </w:r>
      <w:r>
        <w:rPr>
          <w:rFonts w:cs="Times New Roman"/>
          <w:i/>
          <w:iCs/>
          <w:szCs w:val="28"/>
          <w:lang w:val="vi-VN"/>
        </w:rPr>
        <w:t>3</w:t>
      </w:r>
      <w:r>
        <w:rPr>
          <w:rFonts w:cs="Times New Roman"/>
          <w:i/>
          <w:iCs/>
          <w:szCs w:val="28"/>
          <w:lang w:val="nl-NL"/>
        </w:rPr>
        <w:t xml:space="preserve">0% Vận dụng; 0% Vận dụng cao; </w:t>
      </w:r>
    </w:p>
    <w:p w14:paraId="7F0A4042">
      <w:pPr>
        <w:spacing w:after="0"/>
        <w:ind w:right="283"/>
        <w:jc w:val="both"/>
        <w:rPr>
          <w:rFonts w:cs="Times New Roman"/>
          <w:szCs w:val="28"/>
          <w:lang w:val="nl-NL"/>
        </w:rPr>
      </w:pPr>
      <w:r>
        <w:rPr>
          <w:rFonts w:cs="Times New Roman"/>
          <w:iCs/>
          <w:szCs w:val="28"/>
          <w:lang w:val="nl-NL"/>
        </w:rPr>
        <w:t xml:space="preserve">            + Phần </w:t>
      </w:r>
      <w:r>
        <w:rPr>
          <w:rFonts w:cs="Times New Roman"/>
          <w:szCs w:val="28"/>
          <w:lang w:val="nl-NL"/>
        </w:rPr>
        <w:t xml:space="preserve">câu trắc nghiệm nhiều phương án lựa chọn </w:t>
      </w:r>
      <w:r>
        <w:rPr>
          <w:rFonts w:cs="Times New Roman"/>
          <w:i/>
          <w:iCs/>
          <w:szCs w:val="28"/>
          <w:lang w:val="nl-NL"/>
        </w:rPr>
        <w:t>(4,5 điểm)</w:t>
      </w:r>
      <w:r>
        <w:rPr>
          <w:rFonts w:cs="Times New Roman"/>
          <w:szCs w:val="28"/>
          <w:lang w:val="nl-NL"/>
        </w:rPr>
        <w:t xml:space="preserve">: 18 câu (chia cho 3 mạch nội dung Chất 6 câu, Năng lượng 6 câu, Vật sống 6 câu) </w:t>
      </w:r>
    </w:p>
    <w:p w14:paraId="475031E4">
      <w:pPr>
        <w:spacing w:after="0"/>
        <w:jc w:val="both"/>
        <w:rPr>
          <w:rFonts w:cs="Times New Roman"/>
          <w:szCs w:val="28"/>
          <w:lang w:val="nl-NL"/>
        </w:rPr>
      </w:pPr>
      <w:r>
        <w:rPr>
          <w:rFonts w:cs="Times New Roman"/>
          <w:bCs/>
          <w:szCs w:val="28"/>
          <w:lang w:val="nl-NL"/>
        </w:rPr>
        <w:t xml:space="preserve">           + </w:t>
      </w:r>
      <w:r>
        <w:rPr>
          <w:rFonts w:cs="Times New Roman"/>
          <w:bCs/>
          <w:iCs/>
          <w:szCs w:val="28"/>
          <w:lang w:val="nl-NL"/>
        </w:rPr>
        <w:t xml:space="preserve">Phần </w:t>
      </w:r>
      <w:r>
        <w:rPr>
          <w:rFonts w:cs="Times New Roman"/>
          <w:szCs w:val="28"/>
          <w:lang w:val="nl-NL"/>
        </w:rPr>
        <w:t xml:space="preserve">Câu trắc nghiệm đúng sai </w:t>
      </w:r>
      <w:r>
        <w:rPr>
          <w:rFonts w:cs="Times New Roman"/>
          <w:i/>
          <w:iCs/>
          <w:szCs w:val="28"/>
          <w:lang w:val="nl-NL"/>
        </w:rPr>
        <w:t>(3,0 điểm)</w:t>
      </w:r>
      <w:r>
        <w:rPr>
          <w:rFonts w:cs="Times New Roman"/>
          <w:szCs w:val="28"/>
          <w:lang w:val="nl-NL"/>
        </w:rPr>
        <w:t>: 3 câu, mỗi câu gồm 4 ý (chia đều cho 3 mạch nội dung, mỗi mạch nội dung 1 câu)</w:t>
      </w:r>
    </w:p>
    <w:p w14:paraId="6A96D2DD">
      <w:pPr>
        <w:widowControl w:val="0"/>
        <w:tabs>
          <w:tab w:val="left" w:pos="284"/>
        </w:tabs>
        <w:autoSpaceDE w:val="0"/>
        <w:autoSpaceDN w:val="0"/>
        <w:spacing w:after="0"/>
        <w:rPr>
          <w:rFonts w:cs="Times New Roman"/>
          <w:szCs w:val="28"/>
        </w:rPr>
      </w:pPr>
      <w:r>
        <w:rPr>
          <w:rFonts w:cs="Times New Roman"/>
          <w:szCs w:val="28"/>
        </w:rPr>
        <w:tab/>
      </w:r>
      <w:r>
        <w:rPr>
          <w:rFonts w:cs="Times New Roman"/>
          <w:szCs w:val="28"/>
        </w:rPr>
        <w:tab/>
      </w:r>
      <w:r>
        <w:rPr>
          <w:rFonts w:cs="Times New Roman"/>
          <w:szCs w:val="28"/>
        </w:rPr>
        <w:t xml:space="preserve">+ Phần câu trắc nghiệm trả lời ngắn </w:t>
      </w:r>
      <w:r>
        <w:rPr>
          <w:rFonts w:cs="Times New Roman"/>
          <w:i/>
          <w:iCs/>
          <w:szCs w:val="28"/>
        </w:rPr>
        <w:t xml:space="preserve">(2,5 điểm): </w:t>
      </w:r>
      <w:r>
        <w:rPr>
          <w:rFonts w:cs="Times New Roman"/>
          <w:szCs w:val="28"/>
        </w:rPr>
        <w:t xml:space="preserve">10 ý </w:t>
      </w:r>
      <w:r>
        <w:rPr>
          <w:rFonts w:cs="Times New Roman"/>
          <w:bCs/>
          <w:i/>
          <w:szCs w:val="28"/>
        </w:rPr>
        <w:t>trong đó:</w:t>
      </w:r>
    </w:p>
    <w:p w14:paraId="37245CB9">
      <w:pPr>
        <w:widowControl w:val="0"/>
        <w:tabs>
          <w:tab w:val="left" w:pos="284"/>
        </w:tabs>
        <w:autoSpaceDE w:val="0"/>
        <w:autoSpaceDN w:val="0"/>
        <w:spacing w:after="0"/>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 xml:space="preserve">* Mạch nội dung Chất: </w:t>
      </w:r>
      <w:r>
        <w:rPr>
          <w:rFonts w:cs="Times New Roman"/>
          <w:szCs w:val="28"/>
          <w:lang w:val="vi-VN"/>
        </w:rPr>
        <w:t>4</w:t>
      </w:r>
      <w:r>
        <w:rPr>
          <w:rFonts w:cs="Times New Roman"/>
          <w:szCs w:val="28"/>
        </w:rPr>
        <w:t xml:space="preserve"> ý</w:t>
      </w:r>
    </w:p>
    <w:p w14:paraId="09060964">
      <w:pPr>
        <w:widowControl w:val="0"/>
        <w:tabs>
          <w:tab w:val="left" w:pos="284"/>
        </w:tabs>
        <w:autoSpaceDE w:val="0"/>
        <w:autoSpaceDN w:val="0"/>
        <w:spacing w:after="0"/>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 xml:space="preserve">* Mạch nội dung Năng lượng: </w:t>
      </w:r>
      <w:r>
        <w:rPr>
          <w:rFonts w:cs="Times New Roman"/>
          <w:szCs w:val="28"/>
          <w:lang w:val="vi-VN"/>
        </w:rPr>
        <w:t>3</w:t>
      </w:r>
      <w:r>
        <w:rPr>
          <w:rFonts w:cs="Times New Roman"/>
          <w:szCs w:val="28"/>
        </w:rPr>
        <w:t xml:space="preserve"> ý</w:t>
      </w:r>
    </w:p>
    <w:p w14:paraId="47A2EF2F">
      <w:pPr>
        <w:widowControl w:val="0"/>
        <w:tabs>
          <w:tab w:val="left" w:pos="284"/>
        </w:tabs>
        <w:autoSpaceDE w:val="0"/>
        <w:autoSpaceDN w:val="0"/>
        <w:spacing w:after="0"/>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 xml:space="preserve">* Mạch nội dung Vật sống: </w:t>
      </w:r>
      <w:r>
        <w:rPr>
          <w:rFonts w:cs="Times New Roman"/>
          <w:szCs w:val="28"/>
          <w:lang w:val="vi-VN"/>
        </w:rPr>
        <w:t>3</w:t>
      </w:r>
      <w:r>
        <w:rPr>
          <w:rFonts w:cs="Times New Roman"/>
          <w:szCs w:val="28"/>
        </w:rPr>
        <w:t xml:space="preserve"> ý</w:t>
      </w:r>
    </w:p>
    <w:p w14:paraId="50BEBE35">
      <w:pPr>
        <w:widowControl w:val="0"/>
        <w:spacing w:after="0"/>
        <w:ind w:left="720"/>
        <w:jc w:val="both"/>
        <w:rPr>
          <w:rFonts w:cs="Times New Roman"/>
          <w:bCs/>
          <w:i/>
          <w:iCs/>
          <w:szCs w:val="28"/>
          <w:lang w:val="nl-NL"/>
        </w:rPr>
      </w:pPr>
    </w:p>
    <w:p w14:paraId="4093D2D1">
      <w:pPr>
        <w:widowControl w:val="0"/>
        <w:spacing w:after="0"/>
        <w:jc w:val="both"/>
        <w:rPr>
          <w:rFonts w:cs="Times New Roman"/>
          <w:bCs/>
          <w:szCs w:val="28"/>
          <w:lang w:val="nl-NL"/>
        </w:rPr>
        <w:sectPr>
          <w:pgSz w:w="12240" w:h="15840"/>
          <w:pgMar w:top="1152" w:right="1152" w:bottom="1152" w:left="1440" w:header="720" w:footer="720" w:gutter="0"/>
          <w:cols w:space="720" w:num="1"/>
          <w:docGrid w:linePitch="381" w:charSpace="0"/>
        </w:sectPr>
      </w:pPr>
    </w:p>
    <w:p w14:paraId="020B746C">
      <w:pPr>
        <w:widowControl w:val="0"/>
        <w:spacing w:after="0"/>
        <w:jc w:val="both"/>
        <w:rPr>
          <w:rFonts w:cs="Times New Roman"/>
          <w:b/>
          <w:bCs/>
          <w:iCs/>
          <w:szCs w:val="28"/>
          <w:lang w:val="nl-NL"/>
        </w:rPr>
      </w:pPr>
      <w:r>
        <w:rPr>
          <w:rFonts w:cs="Times New Roman"/>
          <w:b/>
          <w:bCs/>
          <w:iCs/>
          <w:szCs w:val="28"/>
          <w:lang w:val="nl-NL"/>
        </w:rPr>
        <w:t>Ma trận:</w:t>
      </w:r>
    </w:p>
    <w:tbl>
      <w:tblPr>
        <w:tblStyle w:val="11"/>
        <w:tblW w:w="1342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88"/>
        <w:gridCol w:w="4320"/>
        <w:gridCol w:w="990"/>
        <w:gridCol w:w="1350"/>
        <w:gridCol w:w="1530"/>
        <w:gridCol w:w="990"/>
        <w:gridCol w:w="1260"/>
        <w:gridCol w:w="969"/>
        <w:gridCol w:w="828"/>
      </w:tblGrid>
      <w:tr w14:paraId="60BF82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1" w:hRule="atLeast"/>
        </w:trPr>
        <w:tc>
          <w:tcPr>
            <w:tcW w:w="5508" w:type="dxa"/>
            <w:gridSpan w:val="2"/>
            <w:vMerge w:val="restart"/>
            <w:vAlign w:val="center"/>
          </w:tcPr>
          <w:p w14:paraId="0C7DF435">
            <w:pPr>
              <w:spacing w:after="0" w:line="276" w:lineRule="auto"/>
              <w:jc w:val="center"/>
              <w:rPr>
                <w:rFonts w:cs="Times New Roman"/>
                <w:b/>
                <w:szCs w:val="28"/>
              </w:rPr>
            </w:pPr>
            <w:r>
              <w:rPr>
                <w:rFonts w:cs="Times New Roman"/>
                <w:b/>
                <w:szCs w:val="28"/>
              </w:rPr>
              <w:t>Chủ đề</w:t>
            </w:r>
          </w:p>
        </w:tc>
        <w:tc>
          <w:tcPr>
            <w:tcW w:w="990" w:type="dxa"/>
            <w:vMerge w:val="restart"/>
            <w:vAlign w:val="center"/>
          </w:tcPr>
          <w:p w14:paraId="570E45BC">
            <w:pPr>
              <w:spacing w:after="0" w:line="276" w:lineRule="auto"/>
              <w:jc w:val="center"/>
              <w:rPr>
                <w:rFonts w:cs="Times New Roman"/>
                <w:b/>
                <w:szCs w:val="28"/>
              </w:rPr>
            </w:pPr>
          </w:p>
        </w:tc>
        <w:tc>
          <w:tcPr>
            <w:tcW w:w="5130" w:type="dxa"/>
            <w:gridSpan w:val="4"/>
            <w:vAlign w:val="center"/>
          </w:tcPr>
          <w:p w14:paraId="59961BC5">
            <w:pPr>
              <w:spacing w:after="0" w:line="276" w:lineRule="auto"/>
              <w:jc w:val="center"/>
              <w:rPr>
                <w:rFonts w:cs="Times New Roman"/>
                <w:b/>
                <w:szCs w:val="28"/>
              </w:rPr>
            </w:pPr>
            <w:r>
              <w:rPr>
                <w:rFonts w:cs="Times New Roman"/>
                <w:b/>
                <w:szCs w:val="28"/>
              </w:rPr>
              <w:t>Mức độ</w:t>
            </w:r>
          </w:p>
        </w:tc>
        <w:tc>
          <w:tcPr>
            <w:tcW w:w="969" w:type="dxa"/>
            <w:vMerge w:val="restart"/>
            <w:vAlign w:val="center"/>
          </w:tcPr>
          <w:p w14:paraId="6EB4475B">
            <w:pPr>
              <w:spacing w:after="0" w:line="276" w:lineRule="auto"/>
              <w:jc w:val="center"/>
              <w:rPr>
                <w:rFonts w:cs="Times New Roman"/>
                <w:b/>
                <w:szCs w:val="28"/>
              </w:rPr>
            </w:pPr>
            <w:r>
              <w:rPr>
                <w:rFonts w:cs="Times New Roman"/>
                <w:b/>
                <w:szCs w:val="28"/>
              </w:rPr>
              <w:t>Tổng số câu (số ý)</w:t>
            </w:r>
          </w:p>
        </w:tc>
        <w:tc>
          <w:tcPr>
            <w:tcW w:w="828" w:type="dxa"/>
            <w:vMerge w:val="restart"/>
            <w:vAlign w:val="center"/>
          </w:tcPr>
          <w:p w14:paraId="15225264">
            <w:pPr>
              <w:spacing w:after="0" w:line="276" w:lineRule="auto"/>
              <w:jc w:val="center"/>
              <w:rPr>
                <w:rFonts w:cs="Times New Roman"/>
                <w:b/>
                <w:szCs w:val="28"/>
              </w:rPr>
            </w:pPr>
            <w:r>
              <w:rPr>
                <w:rFonts w:cs="Times New Roman"/>
                <w:b/>
                <w:szCs w:val="28"/>
              </w:rPr>
              <w:t>Điểm số</w:t>
            </w:r>
          </w:p>
        </w:tc>
      </w:tr>
      <w:tr w14:paraId="4710F3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4" w:hRule="atLeast"/>
        </w:trPr>
        <w:tc>
          <w:tcPr>
            <w:tcW w:w="5508" w:type="dxa"/>
            <w:gridSpan w:val="2"/>
            <w:vMerge w:val="continue"/>
            <w:tcBorders>
              <w:bottom w:val="single" w:color="000000" w:themeColor="text1" w:sz="4" w:space="0"/>
            </w:tcBorders>
            <w:vAlign w:val="center"/>
          </w:tcPr>
          <w:p w14:paraId="2DF29706">
            <w:pPr>
              <w:spacing w:after="0" w:line="276" w:lineRule="auto"/>
              <w:jc w:val="center"/>
              <w:rPr>
                <w:rFonts w:cs="Times New Roman"/>
                <w:b/>
                <w:szCs w:val="28"/>
              </w:rPr>
            </w:pPr>
          </w:p>
        </w:tc>
        <w:tc>
          <w:tcPr>
            <w:tcW w:w="990" w:type="dxa"/>
            <w:vMerge w:val="continue"/>
            <w:tcBorders>
              <w:bottom w:val="single" w:color="000000" w:themeColor="text1" w:sz="4" w:space="0"/>
            </w:tcBorders>
            <w:vAlign w:val="center"/>
          </w:tcPr>
          <w:p w14:paraId="4E98995F">
            <w:pPr>
              <w:spacing w:after="0" w:line="276" w:lineRule="auto"/>
              <w:jc w:val="center"/>
              <w:rPr>
                <w:rFonts w:cs="Times New Roman"/>
                <w:b/>
                <w:szCs w:val="28"/>
              </w:rPr>
            </w:pPr>
          </w:p>
        </w:tc>
        <w:tc>
          <w:tcPr>
            <w:tcW w:w="1350" w:type="dxa"/>
            <w:tcBorders>
              <w:bottom w:val="single" w:color="000000" w:themeColor="text1" w:sz="4" w:space="0"/>
            </w:tcBorders>
            <w:vAlign w:val="center"/>
          </w:tcPr>
          <w:p w14:paraId="4F40A355">
            <w:pPr>
              <w:spacing w:after="0" w:line="276" w:lineRule="auto"/>
              <w:jc w:val="center"/>
              <w:rPr>
                <w:rFonts w:cs="Times New Roman"/>
                <w:b/>
                <w:szCs w:val="28"/>
              </w:rPr>
            </w:pPr>
            <w:r>
              <w:rPr>
                <w:rFonts w:cs="Times New Roman"/>
                <w:b/>
                <w:szCs w:val="28"/>
              </w:rPr>
              <w:t>Nhận biết</w:t>
            </w:r>
          </w:p>
        </w:tc>
        <w:tc>
          <w:tcPr>
            <w:tcW w:w="1530" w:type="dxa"/>
            <w:tcBorders>
              <w:bottom w:val="single" w:color="000000" w:themeColor="text1" w:sz="4" w:space="0"/>
            </w:tcBorders>
            <w:vAlign w:val="center"/>
          </w:tcPr>
          <w:p w14:paraId="7DC6DB34">
            <w:pPr>
              <w:spacing w:after="0" w:line="276" w:lineRule="auto"/>
              <w:jc w:val="center"/>
              <w:rPr>
                <w:rFonts w:cs="Times New Roman"/>
                <w:b/>
                <w:szCs w:val="28"/>
              </w:rPr>
            </w:pPr>
            <w:r>
              <w:rPr>
                <w:rFonts w:cs="Times New Roman"/>
                <w:b/>
                <w:szCs w:val="28"/>
              </w:rPr>
              <w:t>Thông hiểu</w:t>
            </w:r>
          </w:p>
        </w:tc>
        <w:tc>
          <w:tcPr>
            <w:tcW w:w="990" w:type="dxa"/>
            <w:tcBorders>
              <w:bottom w:val="single" w:color="000000" w:themeColor="text1" w:sz="4" w:space="0"/>
            </w:tcBorders>
            <w:vAlign w:val="center"/>
          </w:tcPr>
          <w:p w14:paraId="50D4463C">
            <w:pPr>
              <w:spacing w:after="0" w:line="276" w:lineRule="auto"/>
              <w:jc w:val="center"/>
              <w:rPr>
                <w:rFonts w:cs="Times New Roman"/>
                <w:b/>
                <w:szCs w:val="28"/>
              </w:rPr>
            </w:pPr>
            <w:r>
              <w:rPr>
                <w:rFonts w:cs="Times New Roman"/>
                <w:b/>
                <w:szCs w:val="28"/>
              </w:rPr>
              <w:t>Vận dụng</w:t>
            </w:r>
          </w:p>
        </w:tc>
        <w:tc>
          <w:tcPr>
            <w:tcW w:w="1260" w:type="dxa"/>
            <w:tcBorders>
              <w:bottom w:val="single" w:color="000000" w:themeColor="text1" w:sz="4" w:space="0"/>
            </w:tcBorders>
            <w:vAlign w:val="center"/>
          </w:tcPr>
          <w:p w14:paraId="7A975ECF">
            <w:pPr>
              <w:spacing w:after="0" w:line="276" w:lineRule="auto"/>
              <w:jc w:val="center"/>
              <w:rPr>
                <w:rFonts w:cs="Times New Roman"/>
                <w:b/>
                <w:szCs w:val="28"/>
              </w:rPr>
            </w:pPr>
            <w:r>
              <w:rPr>
                <w:rFonts w:cs="Times New Roman"/>
                <w:b/>
                <w:szCs w:val="28"/>
              </w:rPr>
              <w:t>Vận dụng cao</w:t>
            </w:r>
          </w:p>
        </w:tc>
        <w:tc>
          <w:tcPr>
            <w:tcW w:w="969" w:type="dxa"/>
            <w:vMerge w:val="continue"/>
            <w:tcBorders>
              <w:bottom w:val="single" w:color="000000" w:themeColor="text1" w:sz="4" w:space="0"/>
            </w:tcBorders>
            <w:vAlign w:val="center"/>
          </w:tcPr>
          <w:p w14:paraId="1C1D2470">
            <w:pPr>
              <w:spacing w:after="0" w:line="276" w:lineRule="auto"/>
              <w:jc w:val="center"/>
              <w:rPr>
                <w:rFonts w:cs="Times New Roman"/>
                <w:b/>
                <w:szCs w:val="28"/>
              </w:rPr>
            </w:pPr>
          </w:p>
        </w:tc>
        <w:tc>
          <w:tcPr>
            <w:tcW w:w="828" w:type="dxa"/>
            <w:vMerge w:val="continue"/>
            <w:tcBorders>
              <w:bottom w:val="single" w:color="000000" w:themeColor="text1" w:sz="4" w:space="0"/>
            </w:tcBorders>
            <w:vAlign w:val="center"/>
          </w:tcPr>
          <w:p w14:paraId="250B8C45">
            <w:pPr>
              <w:spacing w:after="0" w:line="276" w:lineRule="auto"/>
              <w:jc w:val="center"/>
              <w:rPr>
                <w:rFonts w:cs="Times New Roman"/>
                <w:b/>
                <w:szCs w:val="28"/>
              </w:rPr>
            </w:pPr>
          </w:p>
        </w:tc>
      </w:tr>
      <w:tr w14:paraId="30BB35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Align w:val="center"/>
          </w:tcPr>
          <w:p w14:paraId="70603D89">
            <w:pPr>
              <w:spacing w:after="0" w:line="276" w:lineRule="auto"/>
              <w:jc w:val="center"/>
              <w:rPr>
                <w:rFonts w:cs="Times New Roman"/>
                <w:b/>
                <w:i/>
                <w:szCs w:val="28"/>
              </w:rPr>
            </w:pPr>
            <w:r>
              <w:rPr>
                <w:rFonts w:cs="Times New Roman"/>
                <w:b/>
                <w:i/>
                <w:szCs w:val="28"/>
              </w:rPr>
              <w:t>1</w:t>
            </w:r>
          </w:p>
        </w:tc>
        <w:tc>
          <w:tcPr>
            <w:tcW w:w="990" w:type="dxa"/>
            <w:vAlign w:val="center"/>
          </w:tcPr>
          <w:p w14:paraId="372591E1">
            <w:pPr>
              <w:spacing w:after="0" w:line="276" w:lineRule="auto"/>
              <w:jc w:val="center"/>
              <w:rPr>
                <w:rFonts w:cs="Times New Roman"/>
                <w:b/>
                <w:i/>
                <w:szCs w:val="28"/>
              </w:rPr>
            </w:pPr>
            <w:r>
              <w:rPr>
                <w:rFonts w:cs="Times New Roman"/>
                <w:b/>
                <w:i/>
                <w:szCs w:val="28"/>
              </w:rPr>
              <w:t>Số tiết</w:t>
            </w:r>
          </w:p>
        </w:tc>
        <w:tc>
          <w:tcPr>
            <w:tcW w:w="1350" w:type="dxa"/>
            <w:vAlign w:val="center"/>
          </w:tcPr>
          <w:p w14:paraId="375A27CD">
            <w:pPr>
              <w:spacing w:after="0" w:line="240" w:lineRule="auto"/>
              <w:jc w:val="center"/>
              <w:rPr>
                <w:rFonts w:cs="Times New Roman"/>
                <w:b/>
                <w:i/>
                <w:szCs w:val="28"/>
              </w:rPr>
            </w:pPr>
            <w:r>
              <w:rPr>
                <w:rFonts w:cs="Times New Roman"/>
                <w:b/>
                <w:i/>
                <w:szCs w:val="28"/>
              </w:rPr>
              <w:t>2</w:t>
            </w:r>
          </w:p>
        </w:tc>
        <w:tc>
          <w:tcPr>
            <w:tcW w:w="1530" w:type="dxa"/>
            <w:vAlign w:val="center"/>
          </w:tcPr>
          <w:p w14:paraId="18B5ACC1">
            <w:pPr>
              <w:spacing w:after="0" w:line="240" w:lineRule="auto"/>
              <w:jc w:val="center"/>
              <w:rPr>
                <w:rFonts w:cs="Times New Roman"/>
                <w:b/>
                <w:i/>
                <w:szCs w:val="28"/>
              </w:rPr>
            </w:pPr>
            <w:r>
              <w:rPr>
                <w:rFonts w:cs="Times New Roman"/>
                <w:b/>
                <w:i/>
                <w:szCs w:val="28"/>
              </w:rPr>
              <w:t>3</w:t>
            </w:r>
          </w:p>
        </w:tc>
        <w:tc>
          <w:tcPr>
            <w:tcW w:w="990" w:type="dxa"/>
            <w:vAlign w:val="center"/>
          </w:tcPr>
          <w:p w14:paraId="0CB13452">
            <w:pPr>
              <w:spacing w:after="0" w:line="240" w:lineRule="auto"/>
              <w:jc w:val="center"/>
              <w:rPr>
                <w:rFonts w:cs="Times New Roman"/>
                <w:b/>
                <w:i/>
                <w:szCs w:val="28"/>
              </w:rPr>
            </w:pPr>
            <w:r>
              <w:rPr>
                <w:rFonts w:cs="Times New Roman"/>
                <w:b/>
                <w:i/>
                <w:szCs w:val="28"/>
              </w:rPr>
              <w:t>4</w:t>
            </w:r>
          </w:p>
        </w:tc>
        <w:tc>
          <w:tcPr>
            <w:tcW w:w="1260" w:type="dxa"/>
            <w:vAlign w:val="center"/>
          </w:tcPr>
          <w:p w14:paraId="0530D6DB">
            <w:pPr>
              <w:spacing w:after="0" w:line="240" w:lineRule="auto"/>
              <w:jc w:val="center"/>
              <w:rPr>
                <w:rFonts w:cs="Times New Roman"/>
                <w:b/>
                <w:i/>
                <w:szCs w:val="28"/>
              </w:rPr>
            </w:pPr>
            <w:r>
              <w:rPr>
                <w:rFonts w:cs="Times New Roman"/>
                <w:b/>
                <w:i/>
                <w:szCs w:val="28"/>
              </w:rPr>
              <w:t>5</w:t>
            </w:r>
          </w:p>
        </w:tc>
        <w:tc>
          <w:tcPr>
            <w:tcW w:w="969" w:type="dxa"/>
            <w:vAlign w:val="center"/>
          </w:tcPr>
          <w:p w14:paraId="3DAF315A">
            <w:pPr>
              <w:spacing w:after="0" w:line="240" w:lineRule="auto"/>
              <w:jc w:val="center"/>
              <w:rPr>
                <w:rFonts w:cs="Times New Roman"/>
                <w:b/>
                <w:i/>
                <w:szCs w:val="28"/>
              </w:rPr>
            </w:pPr>
            <w:r>
              <w:rPr>
                <w:rFonts w:cs="Times New Roman"/>
                <w:b/>
                <w:i/>
                <w:szCs w:val="28"/>
              </w:rPr>
              <w:t>6</w:t>
            </w:r>
          </w:p>
        </w:tc>
        <w:tc>
          <w:tcPr>
            <w:tcW w:w="828" w:type="dxa"/>
            <w:vAlign w:val="center"/>
          </w:tcPr>
          <w:p w14:paraId="05052077">
            <w:pPr>
              <w:spacing w:after="0" w:line="276" w:lineRule="auto"/>
              <w:jc w:val="center"/>
              <w:rPr>
                <w:rFonts w:cs="Times New Roman"/>
                <w:b/>
                <w:i/>
                <w:szCs w:val="28"/>
              </w:rPr>
            </w:pPr>
            <w:r>
              <w:rPr>
                <w:rFonts w:cs="Times New Roman"/>
                <w:b/>
                <w:i/>
                <w:szCs w:val="28"/>
              </w:rPr>
              <w:t>7</w:t>
            </w:r>
          </w:p>
        </w:tc>
      </w:tr>
      <w:tr w14:paraId="34BB03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trPr>
        <w:tc>
          <w:tcPr>
            <w:tcW w:w="1188" w:type="dxa"/>
            <w:vMerge w:val="restart"/>
          </w:tcPr>
          <w:p w14:paraId="1909A2ED">
            <w:pPr>
              <w:spacing w:after="0" w:line="240" w:lineRule="auto"/>
              <w:rPr>
                <w:rFonts w:eastAsia="Times New Roman" w:cs="Times New Roman"/>
                <w:i/>
                <w:iCs/>
                <w:szCs w:val="28"/>
              </w:rPr>
            </w:pPr>
            <w:r>
              <w:rPr>
                <w:rFonts w:eastAsia="Times New Roman" w:cs="Times New Roman"/>
                <w:i/>
                <w:iCs/>
                <w:szCs w:val="28"/>
              </w:rPr>
              <w:t>Năng lượng</w:t>
            </w:r>
          </w:p>
          <w:p w14:paraId="21BC1CF7">
            <w:pPr>
              <w:spacing w:after="0" w:line="240" w:lineRule="auto"/>
              <w:rPr>
                <w:rFonts w:cs="Times New Roman"/>
                <w:szCs w:val="28"/>
              </w:rPr>
            </w:pPr>
            <w:r>
              <w:rPr>
                <w:rFonts w:eastAsia="Times New Roman" w:cs="Times New Roman"/>
                <w:i/>
                <w:iCs/>
                <w:szCs w:val="28"/>
              </w:rPr>
              <w:t>3,</w:t>
            </w:r>
            <w:r>
              <w:rPr>
                <w:rFonts w:eastAsia="Times New Roman" w:cs="Times New Roman"/>
                <w:i/>
                <w:iCs/>
                <w:szCs w:val="28"/>
                <w:lang w:val="vi-VN"/>
              </w:rPr>
              <w:t>2</w:t>
            </w:r>
            <w:r>
              <w:rPr>
                <w:rFonts w:eastAsia="Times New Roman" w:cs="Times New Roman"/>
                <w:i/>
                <w:iCs/>
                <w:szCs w:val="28"/>
              </w:rPr>
              <w:t>5đ</w:t>
            </w:r>
          </w:p>
        </w:tc>
        <w:tc>
          <w:tcPr>
            <w:tcW w:w="4320" w:type="dxa"/>
          </w:tcPr>
          <w:p w14:paraId="48AFF26B">
            <w:pPr>
              <w:spacing w:after="0" w:line="240" w:lineRule="auto"/>
              <w:rPr>
                <w:rFonts w:cs="Times New Roman"/>
                <w:szCs w:val="28"/>
              </w:rPr>
            </w:pPr>
            <w:r>
              <w:rPr>
                <w:rFonts w:eastAsia="Calibri" w:cs="Times New Roman"/>
                <w:b/>
                <w:szCs w:val="28"/>
                <w:lang w:val="vi-VN"/>
              </w:rPr>
              <w:t xml:space="preserve">1. </w:t>
            </w:r>
            <w:r>
              <w:rPr>
                <w:rFonts w:eastAsia="Calibri" w:cs="Times New Roman"/>
                <w:szCs w:val="28"/>
              </w:rPr>
              <w:t>Giới thiệu về Khoa học tự nhiên</w:t>
            </w:r>
          </w:p>
        </w:tc>
        <w:tc>
          <w:tcPr>
            <w:tcW w:w="990" w:type="dxa"/>
            <w:vAlign w:val="center"/>
          </w:tcPr>
          <w:p w14:paraId="20F3BFAD">
            <w:pPr>
              <w:spacing w:after="0" w:line="276" w:lineRule="auto"/>
              <w:jc w:val="center"/>
              <w:rPr>
                <w:rFonts w:cs="Times New Roman"/>
                <w:szCs w:val="28"/>
              </w:rPr>
            </w:pPr>
            <w:r>
              <w:rPr>
                <w:rFonts w:cs="Times New Roman"/>
                <w:szCs w:val="28"/>
              </w:rPr>
              <w:t>3</w:t>
            </w:r>
          </w:p>
        </w:tc>
        <w:tc>
          <w:tcPr>
            <w:tcW w:w="1350" w:type="dxa"/>
            <w:vAlign w:val="center"/>
          </w:tcPr>
          <w:p w14:paraId="420D0A4B">
            <w:pPr>
              <w:spacing w:after="0" w:line="276" w:lineRule="auto"/>
              <w:jc w:val="center"/>
              <w:rPr>
                <w:rFonts w:cs="Times New Roman"/>
                <w:szCs w:val="28"/>
              </w:rPr>
            </w:pPr>
            <w:r>
              <w:rPr>
                <w:rFonts w:cs="Times New Roman"/>
                <w:szCs w:val="28"/>
              </w:rPr>
              <w:t>1</w:t>
            </w:r>
          </w:p>
        </w:tc>
        <w:tc>
          <w:tcPr>
            <w:tcW w:w="1530" w:type="dxa"/>
            <w:vAlign w:val="center"/>
          </w:tcPr>
          <w:p w14:paraId="0950ACCD">
            <w:pPr>
              <w:spacing w:after="0" w:line="276" w:lineRule="auto"/>
              <w:jc w:val="center"/>
              <w:rPr>
                <w:rFonts w:cs="Times New Roman"/>
                <w:szCs w:val="28"/>
              </w:rPr>
            </w:pPr>
            <w:r>
              <w:rPr>
                <w:rFonts w:cs="Times New Roman"/>
                <w:szCs w:val="28"/>
              </w:rPr>
              <w:t>1</w:t>
            </w:r>
          </w:p>
        </w:tc>
        <w:tc>
          <w:tcPr>
            <w:tcW w:w="990" w:type="dxa"/>
            <w:vAlign w:val="center"/>
          </w:tcPr>
          <w:p w14:paraId="7701E7DF">
            <w:pPr>
              <w:spacing w:after="0" w:line="276" w:lineRule="auto"/>
              <w:jc w:val="center"/>
              <w:rPr>
                <w:rFonts w:cs="Times New Roman"/>
                <w:szCs w:val="28"/>
              </w:rPr>
            </w:pPr>
          </w:p>
        </w:tc>
        <w:tc>
          <w:tcPr>
            <w:tcW w:w="1260" w:type="dxa"/>
            <w:vAlign w:val="center"/>
          </w:tcPr>
          <w:p w14:paraId="1F294715">
            <w:pPr>
              <w:spacing w:after="0" w:line="276" w:lineRule="auto"/>
              <w:jc w:val="center"/>
              <w:rPr>
                <w:rFonts w:cs="Times New Roman"/>
                <w:szCs w:val="28"/>
              </w:rPr>
            </w:pPr>
          </w:p>
        </w:tc>
        <w:tc>
          <w:tcPr>
            <w:tcW w:w="969" w:type="dxa"/>
            <w:vAlign w:val="center"/>
          </w:tcPr>
          <w:p w14:paraId="0D98A7DB">
            <w:pPr>
              <w:spacing w:after="0" w:line="276" w:lineRule="auto"/>
              <w:jc w:val="center"/>
              <w:rPr>
                <w:rFonts w:cs="Times New Roman"/>
                <w:b/>
                <w:szCs w:val="28"/>
              </w:rPr>
            </w:pPr>
            <w:r>
              <w:rPr>
                <w:rFonts w:cs="Times New Roman"/>
                <w:b/>
                <w:szCs w:val="28"/>
              </w:rPr>
              <w:t>2</w:t>
            </w:r>
          </w:p>
        </w:tc>
        <w:tc>
          <w:tcPr>
            <w:tcW w:w="828" w:type="dxa"/>
            <w:vAlign w:val="center"/>
          </w:tcPr>
          <w:p w14:paraId="346C2B04">
            <w:pPr>
              <w:spacing w:after="0" w:line="276" w:lineRule="auto"/>
              <w:jc w:val="center"/>
              <w:rPr>
                <w:rFonts w:cs="Times New Roman"/>
                <w:b/>
                <w:szCs w:val="28"/>
              </w:rPr>
            </w:pPr>
            <w:r>
              <w:rPr>
                <w:rFonts w:cs="Times New Roman"/>
                <w:b/>
                <w:szCs w:val="28"/>
                <w:lang w:val="vi-VN"/>
              </w:rPr>
              <w:t>0,5</w:t>
            </w:r>
            <w:r>
              <w:rPr>
                <w:rFonts w:cs="Times New Roman"/>
                <w:b/>
                <w:szCs w:val="28"/>
              </w:rPr>
              <w:t>đ</w:t>
            </w:r>
          </w:p>
        </w:tc>
      </w:tr>
      <w:tr w14:paraId="05F2D7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05863245">
            <w:pPr>
              <w:spacing w:after="0" w:line="240" w:lineRule="auto"/>
              <w:rPr>
                <w:rFonts w:eastAsia="Times New Roman" w:cs="Times New Roman"/>
                <w:i/>
                <w:iCs/>
                <w:szCs w:val="28"/>
              </w:rPr>
            </w:pPr>
          </w:p>
        </w:tc>
        <w:tc>
          <w:tcPr>
            <w:tcW w:w="4320" w:type="dxa"/>
          </w:tcPr>
          <w:p w14:paraId="08433632">
            <w:pPr>
              <w:spacing w:after="0" w:line="240" w:lineRule="auto"/>
              <w:rPr>
                <w:rFonts w:cs="Times New Roman"/>
                <w:szCs w:val="28"/>
              </w:rPr>
            </w:pPr>
            <w:r>
              <w:rPr>
                <w:rFonts w:cs="Times New Roman"/>
                <w:szCs w:val="28"/>
              </w:rPr>
              <w:t>2. Một số dụng cụ đo và quy tắc an toàn trong phòng thực hành</w:t>
            </w:r>
          </w:p>
        </w:tc>
        <w:tc>
          <w:tcPr>
            <w:tcW w:w="990" w:type="dxa"/>
            <w:vAlign w:val="center"/>
          </w:tcPr>
          <w:p w14:paraId="1582C753">
            <w:pPr>
              <w:spacing w:after="0" w:line="240" w:lineRule="auto"/>
              <w:jc w:val="center"/>
              <w:rPr>
                <w:rFonts w:cs="Times New Roman"/>
                <w:szCs w:val="28"/>
              </w:rPr>
            </w:pPr>
            <w:r>
              <w:rPr>
                <w:rFonts w:cs="Times New Roman"/>
                <w:szCs w:val="28"/>
              </w:rPr>
              <w:t>4</w:t>
            </w:r>
          </w:p>
        </w:tc>
        <w:tc>
          <w:tcPr>
            <w:tcW w:w="1350" w:type="dxa"/>
            <w:vAlign w:val="center"/>
          </w:tcPr>
          <w:p w14:paraId="5525869B">
            <w:pPr>
              <w:spacing w:after="0" w:line="240" w:lineRule="auto"/>
              <w:jc w:val="center"/>
              <w:rPr>
                <w:rFonts w:cs="Times New Roman"/>
                <w:szCs w:val="28"/>
              </w:rPr>
            </w:pPr>
          </w:p>
        </w:tc>
        <w:tc>
          <w:tcPr>
            <w:tcW w:w="1530" w:type="dxa"/>
            <w:vAlign w:val="center"/>
          </w:tcPr>
          <w:p w14:paraId="1BA9BEC7">
            <w:pPr>
              <w:spacing w:after="0" w:line="240" w:lineRule="auto"/>
              <w:jc w:val="center"/>
              <w:rPr>
                <w:rFonts w:cs="Times New Roman"/>
                <w:szCs w:val="28"/>
              </w:rPr>
            </w:pPr>
            <w:r>
              <w:rPr>
                <w:rFonts w:cs="Times New Roman"/>
                <w:szCs w:val="28"/>
              </w:rPr>
              <w:t>1</w:t>
            </w:r>
          </w:p>
        </w:tc>
        <w:tc>
          <w:tcPr>
            <w:tcW w:w="990" w:type="dxa"/>
            <w:vAlign w:val="center"/>
          </w:tcPr>
          <w:p w14:paraId="5A08A34C">
            <w:pPr>
              <w:spacing w:after="0" w:line="240" w:lineRule="auto"/>
              <w:jc w:val="center"/>
              <w:rPr>
                <w:rFonts w:cs="Times New Roman"/>
                <w:szCs w:val="28"/>
              </w:rPr>
            </w:pPr>
          </w:p>
        </w:tc>
        <w:tc>
          <w:tcPr>
            <w:tcW w:w="1260" w:type="dxa"/>
            <w:vAlign w:val="center"/>
          </w:tcPr>
          <w:p w14:paraId="186D6DA2">
            <w:pPr>
              <w:spacing w:after="0" w:line="240" w:lineRule="auto"/>
              <w:jc w:val="center"/>
              <w:rPr>
                <w:rFonts w:cs="Times New Roman"/>
                <w:szCs w:val="28"/>
              </w:rPr>
            </w:pPr>
          </w:p>
        </w:tc>
        <w:tc>
          <w:tcPr>
            <w:tcW w:w="969" w:type="dxa"/>
            <w:vAlign w:val="center"/>
          </w:tcPr>
          <w:p w14:paraId="39139D38">
            <w:pPr>
              <w:spacing w:after="0" w:line="240" w:lineRule="auto"/>
              <w:jc w:val="center"/>
              <w:rPr>
                <w:rFonts w:cs="Times New Roman"/>
                <w:b/>
                <w:szCs w:val="28"/>
              </w:rPr>
            </w:pPr>
            <w:r>
              <w:rPr>
                <w:rFonts w:cs="Times New Roman"/>
                <w:b/>
                <w:szCs w:val="28"/>
              </w:rPr>
              <w:t>1</w:t>
            </w:r>
          </w:p>
        </w:tc>
        <w:tc>
          <w:tcPr>
            <w:tcW w:w="828" w:type="dxa"/>
            <w:vAlign w:val="center"/>
          </w:tcPr>
          <w:p w14:paraId="40833E1E">
            <w:pPr>
              <w:spacing w:after="0" w:line="240" w:lineRule="auto"/>
              <w:jc w:val="center"/>
              <w:rPr>
                <w:rFonts w:cs="Times New Roman"/>
                <w:b/>
                <w:szCs w:val="28"/>
              </w:rPr>
            </w:pPr>
            <w:r>
              <w:rPr>
                <w:rFonts w:cs="Times New Roman"/>
                <w:b/>
                <w:szCs w:val="28"/>
                <w:lang w:val="vi-VN"/>
              </w:rPr>
              <w:t>0,</w:t>
            </w:r>
            <w:r>
              <w:rPr>
                <w:rFonts w:cs="Times New Roman"/>
                <w:b/>
                <w:szCs w:val="28"/>
              </w:rPr>
              <w:t>2</w:t>
            </w:r>
            <w:r>
              <w:rPr>
                <w:rFonts w:cs="Times New Roman"/>
                <w:b/>
                <w:szCs w:val="28"/>
                <w:lang w:val="vi-VN"/>
              </w:rPr>
              <w:t>5</w:t>
            </w:r>
            <w:r>
              <w:rPr>
                <w:rFonts w:cs="Times New Roman"/>
                <w:b/>
                <w:szCs w:val="28"/>
              </w:rPr>
              <w:t>đ</w:t>
            </w:r>
          </w:p>
        </w:tc>
      </w:tr>
      <w:tr w14:paraId="26677B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503E1701">
            <w:pPr>
              <w:spacing w:after="0" w:line="240" w:lineRule="auto"/>
              <w:rPr>
                <w:rFonts w:eastAsia="Times New Roman" w:cs="Times New Roman"/>
                <w:i/>
                <w:iCs/>
                <w:szCs w:val="28"/>
              </w:rPr>
            </w:pPr>
          </w:p>
        </w:tc>
        <w:tc>
          <w:tcPr>
            <w:tcW w:w="4320" w:type="dxa"/>
          </w:tcPr>
          <w:p w14:paraId="79056EFB">
            <w:pPr>
              <w:spacing w:after="0" w:line="240" w:lineRule="auto"/>
              <w:rPr>
                <w:rFonts w:cs="Times New Roman"/>
                <w:szCs w:val="28"/>
              </w:rPr>
            </w:pPr>
            <w:r>
              <w:rPr>
                <w:rFonts w:cs="Times New Roman"/>
                <w:szCs w:val="28"/>
              </w:rPr>
              <w:t>3. Đo chiều dài, khối lượng và thời gian</w:t>
            </w:r>
          </w:p>
        </w:tc>
        <w:tc>
          <w:tcPr>
            <w:tcW w:w="990" w:type="dxa"/>
            <w:vAlign w:val="center"/>
          </w:tcPr>
          <w:p w14:paraId="607F896B">
            <w:pPr>
              <w:spacing w:after="0" w:line="240" w:lineRule="auto"/>
              <w:jc w:val="center"/>
              <w:rPr>
                <w:rFonts w:cs="Times New Roman"/>
                <w:szCs w:val="28"/>
              </w:rPr>
            </w:pPr>
            <w:r>
              <w:rPr>
                <w:rFonts w:cs="Times New Roman"/>
                <w:szCs w:val="28"/>
              </w:rPr>
              <w:t>6</w:t>
            </w:r>
          </w:p>
        </w:tc>
        <w:tc>
          <w:tcPr>
            <w:tcW w:w="1350" w:type="dxa"/>
            <w:vAlign w:val="center"/>
          </w:tcPr>
          <w:p w14:paraId="17C7BFFD">
            <w:pPr>
              <w:spacing w:after="0" w:line="240" w:lineRule="auto"/>
              <w:jc w:val="center"/>
              <w:rPr>
                <w:rFonts w:cs="Times New Roman"/>
                <w:szCs w:val="28"/>
              </w:rPr>
            </w:pPr>
            <w:r>
              <w:rPr>
                <w:rFonts w:cs="Times New Roman"/>
                <w:szCs w:val="28"/>
              </w:rPr>
              <w:t>1</w:t>
            </w:r>
          </w:p>
        </w:tc>
        <w:tc>
          <w:tcPr>
            <w:tcW w:w="1530" w:type="dxa"/>
            <w:vAlign w:val="center"/>
          </w:tcPr>
          <w:p w14:paraId="651D18E3">
            <w:pPr>
              <w:spacing w:after="0" w:line="240" w:lineRule="auto"/>
              <w:jc w:val="center"/>
              <w:rPr>
                <w:rFonts w:cs="Times New Roman"/>
                <w:szCs w:val="28"/>
              </w:rPr>
            </w:pPr>
            <w:r>
              <w:rPr>
                <w:rFonts w:cs="Times New Roman"/>
                <w:szCs w:val="28"/>
              </w:rPr>
              <w:t>1</w:t>
            </w:r>
          </w:p>
        </w:tc>
        <w:tc>
          <w:tcPr>
            <w:tcW w:w="990" w:type="dxa"/>
            <w:vAlign w:val="center"/>
          </w:tcPr>
          <w:p w14:paraId="28509D59">
            <w:pPr>
              <w:spacing w:after="0" w:line="240" w:lineRule="auto"/>
              <w:jc w:val="center"/>
              <w:rPr>
                <w:rFonts w:cs="Times New Roman"/>
                <w:szCs w:val="28"/>
              </w:rPr>
            </w:pPr>
            <w:r>
              <w:rPr>
                <w:rFonts w:cs="Times New Roman"/>
                <w:szCs w:val="28"/>
              </w:rPr>
              <w:t>3</w:t>
            </w:r>
          </w:p>
        </w:tc>
        <w:tc>
          <w:tcPr>
            <w:tcW w:w="1260" w:type="dxa"/>
            <w:vAlign w:val="center"/>
          </w:tcPr>
          <w:p w14:paraId="37B133DA">
            <w:pPr>
              <w:spacing w:after="0" w:line="240" w:lineRule="auto"/>
              <w:jc w:val="center"/>
              <w:rPr>
                <w:rFonts w:cs="Times New Roman"/>
                <w:szCs w:val="28"/>
              </w:rPr>
            </w:pPr>
          </w:p>
        </w:tc>
        <w:tc>
          <w:tcPr>
            <w:tcW w:w="969" w:type="dxa"/>
            <w:vAlign w:val="center"/>
          </w:tcPr>
          <w:p w14:paraId="241F07D7">
            <w:pPr>
              <w:spacing w:after="0" w:line="240" w:lineRule="auto"/>
              <w:jc w:val="center"/>
              <w:rPr>
                <w:rFonts w:cs="Times New Roman"/>
                <w:b/>
                <w:szCs w:val="28"/>
              </w:rPr>
            </w:pPr>
            <w:r>
              <w:rPr>
                <w:rFonts w:cs="Times New Roman"/>
                <w:b/>
                <w:szCs w:val="28"/>
              </w:rPr>
              <w:t>5</w:t>
            </w:r>
          </w:p>
        </w:tc>
        <w:tc>
          <w:tcPr>
            <w:tcW w:w="828" w:type="dxa"/>
            <w:vAlign w:val="center"/>
          </w:tcPr>
          <w:p w14:paraId="557C8E2F">
            <w:pPr>
              <w:spacing w:after="0" w:line="240" w:lineRule="auto"/>
              <w:jc w:val="center"/>
              <w:rPr>
                <w:rFonts w:cs="Times New Roman"/>
                <w:b/>
                <w:szCs w:val="28"/>
                <w:lang w:val="vi-VN"/>
              </w:rPr>
            </w:pPr>
            <w:r>
              <w:rPr>
                <w:rFonts w:cs="Times New Roman"/>
                <w:b/>
                <w:szCs w:val="28"/>
                <w:lang w:val="vi-VN"/>
              </w:rPr>
              <w:t>1,25đ</w:t>
            </w:r>
          </w:p>
        </w:tc>
      </w:tr>
      <w:tr w14:paraId="37CAE8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AE8F46B">
            <w:pPr>
              <w:spacing w:after="0" w:line="240" w:lineRule="auto"/>
              <w:rPr>
                <w:rFonts w:eastAsia="Times New Roman" w:cs="Times New Roman"/>
                <w:i/>
                <w:iCs/>
                <w:szCs w:val="28"/>
              </w:rPr>
            </w:pPr>
          </w:p>
        </w:tc>
        <w:tc>
          <w:tcPr>
            <w:tcW w:w="4320" w:type="dxa"/>
          </w:tcPr>
          <w:p w14:paraId="05F5A463">
            <w:pPr>
              <w:spacing w:after="0" w:line="240" w:lineRule="auto"/>
              <w:rPr>
                <w:rFonts w:cs="Times New Roman"/>
                <w:szCs w:val="28"/>
              </w:rPr>
            </w:pPr>
            <w:r>
              <w:rPr>
                <w:rFonts w:eastAsia="Courier New" w:cs="Times New Roman"/>
                <w:szCs w:val="28"/>
                <w:lang w:eastAsia="vi-VN" w:bidi="vi-VN"/>
              </w:rPr>
              <w:t>4</w:t>
            </w:r>
            <w:r>
              <w:rPr>
                <w:rFonts w:eastAsia="Courier New" w:cs="Times New Roman"/>
                <w:szCs w:val="28"/>
                <w:lang w:val="vi-VN" w:eastAsia="vi-VN" w:bidi="vi-VN"/>
              </w:rPr>
              <w:t>. Đo nhiệt độ</w:t>
            </w:r>
          </w:p>
        </w:tc>
        <w:tc>
          <w:tcPr>
            <w:tcW w:w="990" w:type="dxa"/>
            <w:vAlign w:val="center"/>
          </w:tcPr>
          <w:p w14:paraId="3BB012A7">
            <w:pPr>
              <w:spacing w:after="0" w:line="240" w:lineRule="auto"/>
              <w:jc w:val="center"/>
              <w:rPr>
                <w:rFonts w:cs="Times New Roman"/>
                <w:szCs w:val="28"/>
              </w:rPr>
            </w:pPr>
            <w:r>
              <w:rPr>
                <w:rFonts w:cs="Times New Roman"/>
                <w:szCs w:val="28"/>
              </w:rPr>
              <w:t>3</w:t>
            </w:r>
          </w:p>
        </w:tc>
        <w:tc>
          <w:tcPr>
            <w:tcW w:w="1350" w:type="dxa"/>
            <w:vAlign w:val="center"/>
          </w:tcPr>
          <w:p w14:paraId="6CC85C58">
            <w:pPr>
              <w:spacing w:after="0" w:line="240" w:lineRule="auto"/>
              <w:jc w:val="center"/>
              <w:rPr>
                <w:rFonts w:cs="Times New Roman"/>
                <w:szCs w:val="28"/>
              </w:rPr>
            </w:pPr>
            <w:r>
              <w:rPr>
                <w:rFonts w:cs="Times New Roman"/>
                <w:szCs w:val="28"/>
              </w:rPr>
              <w:t>3</w:t>
            </w:r>
          </w:p>
        </w:tc>
        <w:tc>
          <w:tcPr>
            <w:tcW w:w="1530" w:type="dxa"/>
            <w:vAlign w:val="center"/>
          </w:tcPr>
          <w:p w14:paraId="5D8B8757">
            <w:pPr>
              <w:spacing w:after="0" w:line="240" w:lineRule="auto"/>
              <w:jc w:val="center"/>
              <w:rPr>
                <w:rFonts w:cs="Times New Roman"/>
                <w:szCs w:val="28"/>
              </w:rPr>
            </w:pPr>
            <w:r>
              <w:rPr>
                <w:rFonts w:cs="Times New Roman"/>
                <w:szCs w:val="28"/>
              </w:rPr>
              <w:t>1</w:t>
            </w:r>
          </w:p>
        </w:tc>
        <w:tc>
          <w:tcPr>
            <w:tcW w:w="990" w:type="dxa"/>
            <w:vAlign w:val="center"/>
          </w:tcPr>
          <w:p w14:paraId="4CD3F9AF">
            <w:pPr>
              <w:spacing w:after="0" w:line="240" w:lineRule="auto"/>
              <w:jc w:val="center"/>
              <w:rPr>
                <w:rFonts w:cs="Times New Roman"/>
                <w:szCs w:val="28"/>
              </w:rPr>
            </w:pPr>
            <w:r>
              <w:rPr>
                <w:rFonts w:cs="Times New Roman"/>
                <w:szCs w:val="28"/>
              </w:rPr>
              <w:t>1</w:t>
            </w:r>
          </w:p>
        </w:tc>
        <w:tc>
          <w:tcPr>
            <w:tcW w:w="1260" w:type="dxa"/>
            <w:vAlign w:val="center"/>
          </w:tcPr>
          <w:p w14:paraId="7B1E89AF">
            <w:pPr>
              <w:spacing w:after="0" w:line="240" w:lineRule="auto"/>
              <w:jc w:val="center"/>
              <w:rPr>
                <w:rFonts w:cs="Times New Roman"/>
                <w:szCs w:val="28"/>
              </w:rPr>
            </w:pPr>
          </w:p>
        </w:tc>
        <w:tc>
          <w:tcPr>
            <w:tcW w:w="969" w:type="dxa"/>
            <w:vAlign w:val="center"/>
          </w:tcPr>
          <w:p w14:paraId="5D94F9FB">
            <w:pPr>
              <w:spacing w:after="0" w:line="240" w:lineRule="auto"/>
              <w:jc w:val="center"/>
              <w:rPr>
                <w:rFonts w:cs="Times New Roman"/>
                <w:b/>
                <w:szCs w:val="28"/>
              </w:rPr>
            </w:pPr>
            <w:r>
              <w:rPr>
                <w:rFonts w:cs="Times New Roman"/>
                <w:b/>
                <w:szCs w:val="28"/>
              </w:rPr>
              <w:t>5</w:t>
            </w:r>
          </w:p>
        </w:tc>
        <w:tc>
          <w:tcPr>
            <w:tcW w:w="828" w:type="dxa"/>
            <w:vAlign w:val="center"/>
          </w:tcPr>
          <w:p w14:paraId="3746F251">
            <w:pPr>
              <w:spacing w:after="0" w:line="240" w:lineRule="auto"/>
              <w:jc w:val="center"/>
              <w:rPr>
                <w:rFonts w:cs="Times New Roman"/>
                <w:b/>
                <w:szCs w:val="28"/>
              </w:rPr>
            </w:pPr>
            <w:r>
              <w:rPr>
                <w:rFonts w:cs="Times New Roman"/>
                <w:b/>
                <w:szCs w:val="28"/>
              </w:rPr>
              <w:t>1,25</w:t>
            </w:r>
          </w:p>
        </w:tc>
      </w:tr>
      <w:tr w14:paraId="2DB41A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restart"/>
          </w:tcPr>
          <w:p w14:paraId="7E590A66">
            <w:pPr>
              <w:spacing w:after="0" w:line="276" w:lineRule="auto"/>
              <w:rPr>
                <w:rFonts w:cs="Times New Roman"/>
                <w:szCs w:val="28"/>
              </w:rPr>
            </w:pPr>
            <w:r>
              <w:rPr>
                <w:rFonts w:eastAsia="Times New Roman" w:cs="Times New Roman"/>
                <w:i/>
                <w:iCs/>
                <w:szCs w:val="28"/>
              </w:rPr>
              <w:t>Chất</w:t>
            </w:r>
          </w:p>
          <w:p w14:paraId="38F0D8C0">
            <w:pPr>
              <w:spacing w:after="0" w:line="240" w:lineRule="auto"/>
              <w:rPr>
                <w:rFonts w:eastAsia="Times New Roman" w:cs="Times New Roman"/>
                <w:i/>
                <w:iCs/>
                <w:szCs w:val="28"/>
              </w:rPr>
            </w:pPr>
            <w:r>
              <w:rPr>
                <w:rFonts w:eastAsia="Times New Roman" w:cs="Times New Roman"/>
                <w:i/>
                <w:iCs/>
                <w:szCs w:val="28"/>
              </w:rPr>
              <w:t xml:space="preserve"> 3,25đ</w:t>
            </w:r>
          </w:p>
        </w:tc>
        <w:tc>
          <w:tcPr>
            <w:tcW w:w="4320" w:type="dxa"/>
          </w:tcPr>
          <w:p w14:paraId="0AB81498">
            <w:pPr>
              <w:spacing w:after="0" w:line="240" w:lineRule="auto"/>
              <w:rPr>
                <w:rFonts w:eastAsia="Calibri" w:cs="Times New Roman"/>
                <w:bCs/>
                <w:szCs w:val="28"/>
              </w:rPr>
            </w:pPr>
            <w:r>
              <w:rPr>
                <w:rFonts w:cs="Times New Roman"/>
                <w:szCs w:val="28"/>
              </w:rPr>
              <w:t>5. Sự đa dạng của chất.</w:t>
            </w:r>
          </w:p>
        </w:tc>
        <w:tc>
          <w:tcPr>
            <w:tcW w:w="990" w:type="dxa"/>
            <w:vAlign w:val="center"/>
          </w:tcPr>
          <w:p w14:paraId="52FAD2B3">
            <w:pPr>
              <w:spacing w:after="0" w:line="240" w:lineRule="auto"/>
              <w:jc w:val="center"/>
              <w:rPr>
                <w:rFonts w:cs="Times New Roman"/>
                <w:szCs w:val="28"/>
              </w:rPr>
            </w:pPr>
            <w:r>
              <w:rPr>
                <w:rFonts w:cs="Times New Roman"/>
                <w:szCs w:val="28"/>
              </w:rPr>
              <w:t>2</w:t>
            </w:r>
          </w:p>
        </w:tc>
        <w:tc>
          <w:tcPr>
            <w:tcW w:w="1350" w:type="dxa"/>
            <w:vAlign w:val="center"/>
          </w:tcPr>
          <w:p w14:paraId="7B7201CD">
            <w:pPr>
              <w:spacing w:after="0" w:line="240" w:lineRule="auto"/>
              <w:jc w:val="center"/>
              <w:rPr>
                <w:rFonts w:cs="Times New Roman"/>
                <w:szCs w:val="28"/>
                <w:lang w:val="vi-VN"/>
              </w:rPr>
            </w:pPr>
          </w:p>
        </w:tc>
        <w:tc>
          <w:tcPr>
            <w:tcW w:w="1530" w:type="dxa"/>
            <w:vAlign w:val="center"/>
          </w:tcPr>
          <w:p w14:paraId="5FBC2170">
            <w:pPr>
              <w:spacing w:after="0" w:line="240" w:lineRule="auto"/>
              <w:jc w:val="center"/>
              <w:rPr>
                <w:rFonts w:cs="Times New Roman"/>
                <w:szCs w:val="28"/>
              </w:rPr>
            </w:pPr>
          </w:p>
        </w:tc>
        <w:tc>
          <w:tcPr>
            <w:tcW w:w="990" w:type="dxa"/>
            <w:vAlign w:val="center"/>
          </w:tcPr>
          <w:p w14:paraId="4F5BAB37">
            <w:pPr>
              <w:spacing w:after="0" w:line="240" w:lineRule="auto"/>
              <w:jc w:val="center"/>
              <w:rPr>
                <w:rFonts w:cs="Times New Roman"/>
                <w:szCs w:val="28"/>
                <w:lang w:val="vi-VN"/>
              </w:rPr>
            </w:pPr>
          </w:p>
        </w:tc>
        <w:tc>
          <w:tcPr>
            <w:tcW w:w="1260" w:type="dxa"/>
            <w:vAlign w:val="center"/>
          </w:tcPr>
          <w:p w14:paraId="0AC43B8B">
            <w:pPr>
              <w:spacing w:after="0" w:line="240" w:lineRule="auto"/>
              <w:jc w:val="center"/>
              <w:rPr>
                <w:rFonts w:cs="Times New Roman"/>
                <w:szCs w:val="28"/>
              </w:rPr>
            </w:pPr>
          </w:p>
        </w:tc>
        <w:tc>
          <w:tcPr>
            <w:tcW w:w="969" w:type="dxa"/>
            <w:vAlign w:val="center"/>
          </w:tcPr>
          <w:p w14:paraId="252CFFD1">
            <w:pPr>
              <w:spacing w:after="0" w:line="240" w:lineRule="auto"/>
              <w:jc w:val="center"/>
              <w:rPr>
                <w:rFonts w:cs="Times New Roman"/>
                <w:b/>
                <w:szCs w:val="28"/>
                <w:lang w:val="vi-VN"/>
              </w:rPr>
            </w:pPr>
          </w:p>
        </w:tc>
        <w:tc>
          <w:tcPr>
            <w:tcW w:w="828" w:type="dxa"/>
            <w:vAlign w:val="center"/>
          </w:tcPr>
          <w:p w14:paraId="4A5EB0DE">
            <w:pPr>
              <w:spacing w:after="0" w:line="240" w:lineRule="auto"/>
              <w:jc w:val="center"/>
              <w:rPr>
                <w:rFonts w:cs="Times New Roman"/>
                <w:b/>
                <w:szCs w:val="28"/>
                <w:lang w:val="vi-VN"/>
              </w:rPr>
            </w:pPr>
            <w:r>
              <w:rPr>
                <w:rFonts w:cs="Times New Roman"/>
                <w:b/>
                <w:szCs w:val="28"/>
                <w:lang w:val="vi-VN"/>
              </w:rPr>
              <w:t>0</w:t>
            </w:r>
            <w:r>
              <w:rPr>
                <w:rFonts w:cs="Times New Roman"/>
                <w:b/>
                <w:szCs w:val="28"/>
              </w:rPr>
              <w:t>đ</w:t>
            </w:r>
          </w:p>
        </w:tc>
      </w:tr>
      <w:tr w14:paraId="4754FD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71688E63">
            <w:pPr>
              <w:spacing w:after="0" w:line="240" w:lineRule="auto"/>
              <w:rPr>
                <w:rFonts w:eastAsia="Times New Roman" w:cs="Times New Roman"/>
                <w:i/>
                <w:iCs/>
                <w:szCs w:val="28"/>
              </w:rPr>
            </w:pPr>
          </w:p>
        </w:tc>
        <w:tc>
          <w:tcPr>
            <w:tcW w:w="4320" w:type="dxa"/>
          </w:tcPr>
          <w:p w14:paraId="532B6486">
            <w:pPr>
              <w:spacing w:after="0" w:line="240" w:lineRule="auto"/>
              <w:jc w:val="both"/>
              <w:rPr>
                <w:rFonts w:cs="Times New Roman"/>
                <w:szCs w:val="28"/>
                <w:lang w:val="vi-VN"/>
              </w:rPr>
            </w:pPr>
            <w:r>
              <w:rPr>
                <w:rFonts w:cs="Times New Roman"/>
                <w:szCs w:val="28"/>
              </w:rPr>
              <w:t>6. Tính chất và sự chuyển thể của chất</w:t>
            </w:r>
          </w:p>
        </w:tc>
        <w:tc>
          <w:tcPr>
            <w:tcW w:w="990" w:type="dxa"/>
            <w:vAlign w:val="center"/>
          </w:tcPr>
          <w:p w14:paraId="42BC4C8F">
            <w:pPr>
              <w:spacing w:after="0" w:line="240" w:lineRule="auto"/>
              <w:jc w:val="center"/>
              <w:rPr>
                <w:rFonts w:cs="Times New Roman"/>
                <w:szCs w:val="28"/>
              </w:rPr>
            </w:pPr>
            <w:r>
              <w:rPr>
                <w:rFonts w:cs="Times New Roman"/>
                <w:szCs w:val="28"/>
              </w:rPr>
              <w:t>3</w:t>
            </w:r>
          </w:p>
        </w:tc>
        <w:tc>
          <w:tcPr>
            <w:tcW w:w="1350" w:type="dxa"/>
            <w:vAlign w:val="center"/>
          </w:tcPr>
          <w:p w14:paraId="4CD1E8A8">
            <w:pPr>
              <w:spacing w:after="0" w:line="240" w:lineRule="auto"/>
              <w:jc w:val="center"/>
              <w:rPr>
                <w:rFonts w:cs="Times New Roman"/>
                <w:szCs w:val="28"/>
              </w:rPr>
            </w:pPr>
          </w:p>
        </w:tc>
        <w:tc>
          <w:tcPr>
            <w:tcW w:w="1530" w:type="dxa"/>
            <w:vAlign w:val="center"/>
          </w:tcPr>
          <w:p w14:paraId="2BD765A6">
            <w:pPr>
              <w:spacing w:after="0" w:line="240" w:lineRule="auto"/>
              <w:jc w:val="center"/>
              <w:rPr>
                <w:rFonts w:cs="Times New Roman"/>
                <w:szCs w:val="28"/>
              </w:rPr>
            </w:pPr>
            <w:r>
              <w:rPr>
                <w:rFonts w:cs="Times New Roman"/>
                <w:szCs w:val="28"/>
              </w:rPr>
              <w:t>1</w:t>
            </w:r>
          </w:p>
        </w:tc>
        <w:tc>
          <w:tcPr>
            <w:tcW w:w="990" w:type="dxa"/>
            <w:vAlign w:val="center"/>
          </w:tcPr>
          <w:p w14:paraId="01636B5F">
            <w:pPr>
              <w:spacing w:after="0" w:line="240" w:lineRule="auto"/>
              <w:jc w:val="center"/>
              <w:rPr>
                <w:rFonts w:cs="Times New Roman"/>
                <w:szCs w:val="28"/>
              </w:rPr>
            </w:pPr>
          </w:p>
        </w:tc>
        <w:tc>
          <w:tcPr>
            <w:tcW w:w="1260" w:type="dxa"/>
            <w:vAlign w:val="center"/>
          </w:tcPr>
          <w:p w14:paraId="5E1ADBB9">
            <w:pPr>
              <w:spacing w:after="0" w:line="240" w:lineRule="auto"/>
              <w:jc w:val="center"/>
              <w:rPr>
                <w:rFonts w:cs="Times New Roman"/>
                <w:szCs w:val="28"/>
              </w:rPr>
            </w:pPr>
          </w:p>
        </w:tc>
        <w:tc>
          <w:tcPr>
            <w:tcW w:w="969" w:type="dxa"/>
            <w:vAlign w:val="center"/>
          </w:tcPr>
          <w:p w14:paraId="476C3B99">
            <w:pPr>
              <w:spacing w:after="0" w:line="240" w:lineRule="auto"/>
              <w:jc w:val="center"/>
              <w:rPr>
                <w:rFonts w:cs="Times New Roman"/>
                <w:b/>
                <w:szCs w:val="28"/>
              </w:rPr>
            </w:pPr>
            <w:r>
              <w:rPr>
                <w:rFonts w:cs="Times New Roman"/>
                <w:b/>
                <w:szCs w:val="28"/>
              </w:rPr>
              <w:t>1</w:t>
            </w:r>
          </w:p>
        </w:tc>
        <w:tc>
          <w:tcPr>
            <w:tcW w:w="828" w:type="dxa"/>
            <w:vAlign w:val="center"/>
          </w:tcPr>
          <w:p w14:paraId="1E373766">
            <w:pPr>
              <w:spacing w:after="0" w:line="240" w:lineRule="auto"/>
              <w:jc w:val="center"/>
              <w:rPr>
                <w:rFonts w:cs="Times New Roman"/>
                <w:b/>
                <w:szCs w:val="28"/>
              </w:rPr>
            </w:pPr>
            <w:r>
              <w:rPr>
                <w:rFonts w:cs="Times New Roman"/>
                <w:b/>
                <w:szCs w:val="28"/>
                <w:lang w:val="vi-VN"/>
              </w:rPr>
              <w:t>0</w:t>
            </w:r>
            <w:r>
              <w:rPr>
                <w:rFonts w:cs="Times New Roman"/>
                <w:b/>
                <w:szCs w:val="28"/>
              </w:rPr>
              <w:t>,25đ</w:t>
            </w:r>
          </w:p>
        </w:tc>
      </w:tr>
      <w:tr w14:paraId="687870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2836440">
            <w:pPr>
              <w:spacing w:after="0" w:line="240" w:lineRule="auto"/>
              <w:rPr>
                <w:rFonts w:eastAsia="Times New Roman" w:cs="Times New Roman"/>
                <w:i/>
                <w:iCs/>
                <w:szCs w:val="28"/>
              </w:rPr>
            </w:pPr>
          </w:p>
        </w:tc>
        <w:tc>
          <w:tcPr>
            <w:tcW w:w="4320" w:type="dxa"/>
          </w:tcPr>
          <w:p w14:paraId="25A9BE59">
            <w:pPr>
              <w:spacing w:after="0" w:line="240" w:lineRule="auto"/>
              <w:rPr>
                <w:rFonts w:cs="Times New Roman"/>
                <w:szCs w:val="28"/>
              </w:rPr>
            </w:pPr>
            <w:r>
              <w:rPr>
                <w:rFonts w:cs="Times New Roman"/>
                <w:szCs w:val="28"/>
              </w:rPr>
              <w:t>7. Oxygen và không khí</w:t>
            </w:r>
          </w:p>
        </w:tc>
        <w:tc>
          <w:tcPr>
            <w:tcW w:w="990" w:type="dxa"/>
            <w:vAlign w:val="center"/>
          </w:tcPr>
          <w:p w14:paraId="7BF820AA">
            <w:pPr>
              <w:spacing w:after="0" w:line="240" w:lineRule="auto"/>
              <w:jc w:val="center"/>
              <w:rPr>
                <w:rFonts w:cs="Times New Roman"/>
                <w:szCs w:val="28"/>
              </w:rPr>
            </w:pPr>
            <w:r>
              <w:rPr>
                <w:rFonts w:cs="Times New Roman"/>
                <w:szCs w:val="28"/>
              </w:rPr>
              <w:t>3</w:t>
            </w:r>
          </w:p>
        </w:tc>
        <w:tc>
          <w:tcPr>
            <w:tcW w:w="1350" w:type="dxa"/>
            <w:vAlign w:val="center"/>
          </w:tcPr>
          <w:p w14:paraId="790A0CC5">
            <w:pPr>
              <w:spacing w:after="0" w:line="240" w:lineRule="auto"/>
              <w:jc w:val="center"/>
              <w:rPr>
                <w:rFonts w:cs="Times New Roman"/>
                <w:szCs w:val="28"/>
              </w:rPr>
            </w:pPr>
            <w:r>
              <w:rPr>
                <w:rFonts w:cs="Times New Roman"/>
                <w:szCs w:val="28"/>
              </w:rPr>
              <w:t>1</w:t>
            </w:r>
          </w:p>
        </w:tc>
        <w:tc>
          <w:tcPr>
            <w:tcW w:w="1530" w:type="dxa"/>
            <w:vAlign w:val="center"/>
          </w:tcPr>
          <w:p w14:paraId="1198DAE1">
            <w:pPr>
              <w:spacing w:after="0" w:line="240" w:lineRule="auto"/>
              <w:jc w:val="center"/>
              <w:rPr>
                <w:rFonts w:cs="Times New Roman"/>
                <w:szCs w:val="28"/>
              </w:rPr>
            </w:pPr>
            <w:r>
              <w:rPr>
                <w:rFonts w:cs="Times New Roman"/>
                <w:szCs w:val="28"/>
              </w:rPr>
              <w:t>1</w:t>
            </w:r>
          </w:p>
        </w:tc>
        <w:tc>
          <w:tcPr>
            <w:tcW w:w="990" w:type="dxa"/>
            <w:vAlign w:val="center"/>
          </w:tcPr>
          <w:p w14:paraId="3011A036">
            <w:pPr>
              <w:spacing w:after="0" w:line="240" w:lineRule="auto"/>
              <w:jc w:val="center"/>
              <w:rPr>
                <w:rFonts w:cs="Times New Roman"/>
                <w:szCs w:val="28"/>
              </w:rPr>
            </w:pPr>
          </w:p>
        </w:tc>
        <w:tc>
          <w:tcPr>
            <w:tcW w:w="1260" w:type="dxa"/>
            <w:vAlign w:val="center"/>
          </w:tcPr>
          <w:p w14:paraId="2F3C137B">
            <w:pPr>
              <w:spacing w:after="0" w:line="240" w:lineRule="auto"/>
              <w:jc w:val="center"/>
              <w:rPr>
                <w:rFonts w:cs="Times New Roman"/>
                <w:szCs w:val="28"/>
              </w:rPr>
            </w:pPr>
          </w:p>
        </w:tc>
        <w:tc>
          <w:tcPr>
            <w:tcW w:w="969" w:type="dxa"/>
            <w:vAlign w:val="center"/>
          </w:tcPr>
          <w:p w14:paraId="2EC423AF">
            <w:pPr>
              <w:spacing w:after="0" w:line="240" w:lineRule="auto"/>
              <w:jc w:val="center"/>
              <w:rPr>
                <w:rFonts w:cs="Times New Roman"/>
                <w:b/>
                <w:szCs w:val="28"/>
              </w:rPr>
            </w:pPr>
            <w:r>
              <w:rPr>
                <w:rFonts w:cs="Times New Roman"/>
                <w:b/>
                <w:szCs w:val="28"/>
                <w:lang w:val="vi-VN"/>
              </w:rPr>
              <w:t>2</w:t>
            </w:r>
          </w:p>
        </w:tc>
        <w:tc>
          <w:tcPr>
            <w:tcW w:w="828" w:type="dxa"/>
            <w:vAlign w:val="center"/>
          </w:tcPr>
          <w:p w14:paraId="3599CDC9">
            <w:pPr>
              <w:spacing w:after="0" w:line="240" w:lineRule="auto"/>
              <w:jc w:val="center"/>
              <w:rPr>
                <w:rFonts w:cs="Times New Roman"/>
                <w:b/>
                <w:szCs w:val="28"/>
              </w:rPr>
            </w:pPr>
            <w:r>
              <w:rPr>
                <w:rFonts w:cs="Times New Roman"/>
                <w:b/>
                <w:szCs w:val="28"/>
                <w:lang w:val="vi-VN"/>
              </w:rPr>
              <w:t>0,5</w:t>
            </w:r>
            <w:r>
              <w:rPr>
                <w:rFonts w:cs="Times New Roman"/>
                <w:b/>
                <w:szCs w:val="28"/>
              </w:rPr>
              <w:t>đ</w:t>
            </w:r>
          </w:p>
        </w:tc>
      </w:tr>
      <w:tr w14:paraId="23CA8A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F7B592D">
            <w:pPr>
              <w:spacing w:after="0" w:line="240" w:lineRule="auto"/>
              <w:rPr>
                <w:rFonts w:eastAsia="Times New Roman" w:cs="Times New Roman"/>
                <w:i/>
                <w:iCs/>
                <w:szCs w:val="28"/>
              </w:rPr>
            </w:pPr>
          </w:p>
        </w:tc>
        <w:tc>
          <w:tcPr>
            <w:tcW w:w="4320" w:type="dxa"/>
          </w:tcPr>
          <w:p w14:paraId="6A1918CB">
            <w:pPr>
              <w:spacing w:after="0" w:line="240" w:lineRule="auto"/>
              <w:rPr>
                <w:rFonts w:cs="Times New Roman"/>
                <w:szCs w:val="28"/>
              </w:rPr>
            </w:pPr>
            <w:r>
              <w:rPr>
                <w:rFonts w:cs="Times New Roman"/>
                <w:szCs w:val="28"/>
              </w:rPr>
              <w:t>8. Một số vật liệu, nhiên liệu, nguyên liệu thông dụng</w:t>
            </w:r>
          </w:p>
        </w:tc>
        <w:tc>
          <w:tcPr>
            <w:tcW w:w="990" w:type="dxa"/>
            <w:vAlign w:val="center"/>
          </w:tcPr>
          <w:p w14:paraId="5FD910EA">
            <w:pPr>
              <w:spacing w:after="0" w:line="240" w:lineRule="auto"/>
              <w:jc w:val="center"/>
              <w:rPr>
                <w:rFonts w:cs="Times New Roman"/>
                <w:szCs w:val="28"/>
              </w:rPr>
            </w:pPr>
            <w:r>
              <w:rPr>
                <w:rFonts w:cs="Times New Roman"/>
                <w:szCs w:val="28"/>
              </w:rPr>
              <w:t>5</w:t>
            </w:r>
          </w:p>
        </w:tc>
        <w:tc>
          <w:tcPr>
            <w:tcW w:w="1350" w:type="dxa"/>
            <w:vAlign w:val="center"/>
          </w:tcPr>
          <w:p w14:paraId="256AD3CD">
            <w:pPr>
              <w:spacing w:after="0" w:line="240" w:lineRule="auto"/>
              <w:jc w:val="center"/>
              <w:rPr>
                <w:rFonts w:cs="Times New Roman"/>
                <w:szCs w:val="28"/>
              </w:rPr>
            </w:pPr>
          </w:p>
        </w:tc>
        <w:tc>
          <w:tcPr>
            <w:tcW w:w="1530" w:type="dxa"/>
            <w:vAlign w:val="center"/>
          </w:tcPr>
          <w:p w14:paraId="0E4C1D71">
            <w:pPr>
              <w:spacing w:after="0" w:line="240" w:lineRule="auto"/>
              <w:jc w:val="center"/>
              <w:rPr>
                <w:rFonts w:cs="Times New Roman"/>
                <w:szCs w:val="28"/>
              </w:rPr>
            </w:pPr>
          </w:p>
        </w:tc>
        <w:tc>
          <w:tcPr>
            <w:tcW w:w="990" w:type="dxa"/>
            <w:vAlign w:val="center"/>
          </w:tcPr>
          <w:p w14:paraId="191233D9">
            <w:pPr>
              <w:spacing w:after="0" w:line="240" w:lineRule="auto"/>
              <w:jc w:val="center"/>
              <w:rPr>
                <w:rFonts w:cs="Times New Roman"/>
                <w:szCs w:val="28"/>
              </w:rPr>
            </w:pPr>
          </w:p>
        </w:tc>
        <w:tc>
          <w:tcPr>
            <w:tcW w:w="1260" w:type="dxa"/>
            <w:vAlign w:val="center"/>
          </w:tcPr>
          <w:p w14:paraId="6A5BBD5B">
            <w:pPr>
              <w:spacing w:after="0" w:line="240" w:lineRule="auto"/>
              <w:jc w:val="center"/>
              <w:rPr>
                <w:rFonts w:cs="Times New Roman"/>
                <w:szCs w:val="28"/>
              </w:rPr>
            </w:pPr>
          </w:p>
        </w:tc>
        <w:tc>
          <w:tcPr>
            <w:tcW w:w="969" w:type="dxa"/>
            <w:vAlign w:val="center"/>
          </w:tcPr>
          <w:p w14:paraId="5C7C4EBB">
            <w:pPr>
              <w:spacing w:after="0" w:line="240" w:lineRule="auto"/>
              <w:jc w:val="center"/>
              <w:rPr>
                <w:rFonts w:cs="Times New Roman"/>
                <w:b/>
                <w:szCs w:val="28"/>
              </w:rPr>
            </w:pPr>
          </w:p>
        </w:tc>
        <w:tc>
          <w:tcPr>
            <w:tcW w:w="828" w:type="dxa"/>
            <w:vAlign w:val="center"/>
          </w:tcPr>
          <w:p w14:paraId="27E553BF">
            <w:pPr>
              <w:spacing w:after="0" w:line="240" w:lineRule="auto"/>
              <w:jc w:val="center"/>
              <w:rPr>
                <w:rFonts w:cs="Times New Roman"/>
                <w:b/>
                <w:szCs w:val="28"/>
              </w:rPr>
            </w:pPr>
            <w:r>
              <w:rPr>
                <w:rFonts w:cs="Times New Roman"/>
                <w:b/>
                <w:szCs w:val="28"/>
                <w:lang w:val="vi-VN"/>
              </w:rPr>
              <w:t>0</w:t>
            </w:r>
            <w:r>
              <w:rPr>
                <w:rFonts w:cs="Times New Roman"/>
                <w:b/>
                <w:szCs w:val="28"/>
              </w:rPr>
              <w:t>đ</w:t>
            </w:r>
          </w:p>
        </w:tc>
      </w:tr>
      <w:tr w14:paraId="1896FC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C3E679A">
            <w:pPr>
              <w:spacing w:after="0" w:line="240" w:lineRule="auto"/>
              <w:rPr>
                <w:rFonts w:eastAsia="Times New Roman" w:cs="Times New Roman"/>
                <w:i/>
                <w:iCs/>
                <w:szCs w:val="28"/>
              </w:rPr>
            </w:pPr>
          </w:p>
        </w:tc>
        <w:tc>
          <w:tcPr>
            <w:tcW w:w="4320" w:type="dxa"/>
          </w:tcPr>
          <w:p w14:paraId="71194992">
            <w:pPr>
              <w:spacing w:after="0" w:line="240" w:lineRule="auto"/>
              <w:rPr>
                <w:rFonts w:cs="Times New Roman"/>
                <w:szCs w:val="28"/>
              </w:rPr>
            </w:pPr>
            <w:r>
              <w:rPr>
                <w:rFonts w:cs="Times New Roman"/>
                <w:szCs w:val="28"/>
              </w:rPr>
              <w:t>9. Một số lương thực - thực phẩm thông dụng</w:t>
            </w:r>
          </w:p>
        </w:tc>
        <w:tc>
          <w:tcPr>
            <w:tcW w:w="990" w:type="dxa"/>
            <w:vAlign w:val="center"/>
          </w:tcPr>
          <w:p w14:paraId="722862F1">
            <w:pPr>
              <w:spacing w:after="0" w:line="240" w:lineRule="auto"/>
              <w:jc w:val="center"/>
              <w:rPr>
                <w:rFonts w:cs="Times New Roman"/>
                <w:szCs w:val="28"/>
              </w:rPr>
            </w:pPr>
            <w:r>
              <w:rPr>
                <w:rFonts w:cs="Times New Roman"/>
                <w:szCs w:val="28"/>
              </w:rPr>
              <w:t>2</w:t>
            </w:r>
          </w:p>
        </w:tc>
        <w:tc>
          <w:tcPr>
            <w:tcW w:w="1350" w:type="dxa"/>
            <w:vAlign w:val="center"/>
          </w:tcPr>
          <w:p w14:paraId="1268AFF7">
            <w:pPr>
              <w:spacing w:after="0" w:line="240" w:lineRule="auto"/>
              <w:jc w:val="center"/>
              <w:rPr>
                <w:rFonts w:cs="Times New Roman"/>
                <w:szCs w:val="28"/>
              </w:rPr>
            </w:pPr>
          </w:p>
        </w:tc>
        <w:tc>
          <w:tcPr>
            <w:tcW w:w="1530" w:type="dxa"/>
            <w:vAlign w:val="center"/>
          </w:tcPr>
          <w:p w14:paraId="5533464F">
            <w:pPr>
              <w:spacing w:after="0" w:line="240" w:lineRule="auto"/>
              <w:jc w:val="center"/>
              <w:rPr>
                <w:rFonts w:cs="Times New Roman"/>
                <w:szCs w:val="28"/>
              </w:rPr>
            </w:pPr>
          </w:p>
        </w:tc>
        <w:tc>
          <w:tcPr>
            <w:tcW w:w="990" w:type="dxa"/>
            <w:vAlign w:val="center"/>
          </w:tcPr>
          <w:p w14:paraId="2B1D2BA7">
            <w:pPr>
              <w:spacing w:after="0" w:line="240" w:lineRule="auto"/>
              <w:jc w:val="center"/>
              <w:rPr>
                <w:rFonts w:cs="Times New Roman"/>
                <w:szCs w:val="28"/>
              </w:rPr>
            </w:pPr>
          </w:p>
        </w:tc>
        <w:tc>
          <w:tcPr>
            <w:tcW w:w="1260" w:type="dxa"/>
            <w:vAlign w:val="center"/>
          </w:tcPr>
          <w:p w14:paraId="19206F2D">
            <w:pPr>
              <w:spacing w:after="0" w:line="240" w:lineRule="auto"/>
              <w:jc w:val="center"/>
              <w:rPr>
                <w:rFonts w:cs="Times New Roman"/>
                <w:szCs w:val="28"/>
              </w:rPr>
            </w:pPr>
          </w:p>
        </w:tc>
        <w:tc>
          <w:tcPr>
            <w:tcW w:w="969" w:type="dxa"/>
            <w:vAlign w:val="center"/>
          </w:tcPr>
          <w:p w14:paraId="0C55CC18">
            <w:pPr>
              <w:spacing w:after="0" w:line="240" w:lineRule="auto"/>
              <w:jc w:val="center"/>
              <w:rPr>
                <w:rFonts w:cs="Times New Roman"/>
                <w:b/>
                <w:szCs w:val="28"/>
              </w:rPr>
            </w:pPr>
          </w:p>
        </w:tc>
        <w:tc>
          <w:tcPr>
            <w:tcW w:w="828" w:type="dxa"/>
            <w:vAlign w:val="center"/>
          </w:tcPr>
          <w:p w14:paraId="528377C7">
            <w:pPr>
              <w:spacing w:after="0" w:line="240" w:lineRule="auto"/>
              <w:jc w:val="center"/>
              <w:rPr>
                <w:rFonts w:cs="Times New Roman"/>
                <w:b/>
                <w:szCs w:val="28"/>
              </w:rPr>
            </w:pPr>
            <w:r>
              <w:rPr>
                <w:rFonts w:cs="Times New Roman"/>
                <w:b/>
                <w:szCs w:val="28"/>
                <w:lang w:val="vi-VN"/>
              </w:rPr>
              <w:t>0</w:t>
            </w:r>
            <w:r>
              <w:rPr>
                <w:rFonts w:cs="Times New Roman"/>
                <w:b/>
                <w:szCs w:val="28"/>
              </w:rPr>
              <w:t>đ</w:t>
            </w:r>
          </w:p>
        </w:tc>
      </w:tr>
      <w:tr w14:paraId="497B8A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73724F63">
            <w:pPr>
              <w:spacing w:after="0" w:line="240" w:lineRule="auto"/>
              <w:rPr>
                <w:rFonts w:eastAsia="Times New Roman" w:cs="Times New Roman"/>
                <w:i/>
                <w:iCs/>
                <w:szCs w:val="28"/>
              </w:rPr>
            </w:pPr>
          </w:p>
        </w:tc>
        <w:tc>
          <w:tcPr>
            <w:tcW w:w="4320" w:type="dxa"/>
          </w:tcPr>
          <w:p w14:paraId="035C7EC2">
            <w:pPr>
              <w:spacing w:after="0" w:line="240" w:lineRule="auto"/>
              <w:jc w:val="both"/>
              <w:rPr>
                <w:rFonts w:cs="Times New Roman"/>
                <w:szCs w:val="28"/>
                <w:lang w:val="vi-VN"/>
              </w:rPr>
            </w:pPr>
            <w:r>
              <w:rPr>
                <w:rFonts w:cs="Times New Roman"/>
                <w:szCs w:val="28"/>
              </w:rPr>
              <w:t>10. Hỗn hợp, chất tinh khiết, dung dịch</w:t>
            </w:r>
          </w:p>
        </w:tc>
        <w:tc>
          <w:tcPr>
            <w:tcW w:w="990" w:type="dxa"/>
            <w:vAlign w:val="center"/>
          </w:tcPr>
          <w:p w14:paraId="0E777A46">
            <w:pPr>
              <w:spacing w:after="0" w:line="240" w:lineRule="auto"/>
              <w:jc w:val="center"/>
              <w:rPr>
                <w:rFonts w:cs="Times New Roman"/>
                <w:szCs w:val="28"/>
              </w:rPr>
            </w:pPr>
            <w:r>
              <w:rPr>
                <w:rFonts w:cs="Times New Roman"/>
                <w:szCs w:val="28"/>
              </w:rPr>
              <w:t>3</w:t>
            </w:r>
          </w:p>
        </w:tc>
        <w:tc>
          <w:tcPr>
            <w:tcW w:w="1350" w:type="dxa"/>
            <w:vAlign w:val="center"/>
          </w:tcPr>
          <w:p w14:paraId="189A7FD6">
            <w:pPr>
              <w:spacing w:after="0" w:line="240" w:lineRule="auto"/>
              <w:jc w:val="center"/>
              <w:rPr>
                <w:rFonts w:cs="Times New Roman"/>
                <w:szCs w:val="28"/>
              </w:rPr>
            </w:pPr>
            <w:r>
              <w:rPr>
                <w:rFonts w:cs="Times New Roman"/>
                <w:szCs w:val="28"/>
              </w:rPr>
              <w:t>4</w:t>
            </w:r>
          </w:p>
        </w:tc>
        <w:tc>
          <w:tcPr>
            <w:tcW w:w="1530" w:type="dxa"/>
            <w:vAlign w:val="center"/>
          </w:tcPr>
          <w:p w14:paraId="7A26F541">
            <w:pPr>
              <w:spacing w:after="0" w:line="240" w:lineRule="auto"/>
              <w:jc w:val="center"/>
              <w:rPr>
                <w:rFonts w:cs="Times New Roman"/>
                <w:szCs w:val="28"/>
              </w:rPr>
            </w:pPr>
            <w:r>
              <w:rPr>
                <w:rFonts w:cs="Times New Roman"/>
                <w:szCs w:val="28"/>
              </w:rPr>
              <w:t>2</w:t>
            </w:r>
          </w:p>
        </w:tc>
        <w:tc>
          <w:tcPr>
            <w:tcW w:w="990" w:type="dxa"/>
            <w:vAlign w:val="center"/>
          </w:tcPr>
          <w:p w14:paraId="439BA783">
            <w:pPr>
              <w:spacing w:after="0" w:line="240" w:lineRule="auto"/>
              <w:jc w:val="center"/>
              <w:rPr>
                <w:rFonts w:cs="Times New Roman"/>
                <w:szCs w:val="28"/>
              </w:rPr>
            </w:pPr>
            <w:r>
              <w:rPr>
                <w:rFonts w:cs="Times New Roman"/>
                <w:szCs w:val="28"/>
              </w:rPr>
              <w:t>4</w:t>
            </w:r>
          </w:p>
        </w:tc>
        <w:tc>
          <w:tcPr>
            <w:tcW w:w="1260" w:type="dxa"/>
            <w:vAlign w:val="center"/>
          </w:tcPr>
          <w:p w14:paraId="457631D1">
            <w:pPr>
              <w:spacing w:after="0" w:line="240" w:lineRule="auto"/>
              <w:jc w:val="center"/>
              <w:rPr>
                <w:rFonts w:cs="Times New Roman"/>
                <w:szCs w:val="28"/>
              </w:rPr>
            </w:pPr>
          </w:p>
        </w:tc>
        <w:tc>
          <w:tcPr>
            <w:tcW w:w="969" w:type="dxa"/>
            <w:vAlign w:val="center"/>
          </w:tcPr>
          <w:p w14:paraId="626207F9">
            <w:pPr>
              <w:spacing w:after="0" w:line="240" w:lineRule="auto"/>
              <w:jc w:val="center"/>
              <w:rPr>
                <w:rFonts w:cs="Times New Roman"/>
                <w:b/>
                <w:szCs w:val="28"/>
              </w:rPr>
            </w:pPr>
            <w:r>
              <w:rPr>
                <w:rFonts w:cs="Times New Roman"/>
                <w:b/>
                <w:szCs w:val="28"/>
              </w:rPr>
              <w:t>10</w:t>
            </w:r>
          </w:p>
        </w:tc>
        <w:tc>
          <w:tcPr>
            <w:tcW w:w="828" w:type="dxa"/>
            <w:vAlign w:val="center"/>
          </w:tcPr>
          <w:p w14:paraId="65D8CE9F">
            <w:pPr>
              <w:spacing w:after="0" w:line="240" w:lineRule="auto"/>
              <w:jc w:val="center"/>
              <w:rPr>
                <w:rFonts w:cs="Times New Roman"/>
                <w:b/>
                <w:szCs w:val="28"/>
              </w:rPr>
            </w:pPr>
            <w:r>
              <w:rPr>
                <w:rFonts w:cs="Times New Roman"/>
                <w:b/>
                <w:szCs w:val="28"/>
                <w:lang w:val="vi-VN"/>
              </w:rPr>
              <w:t>2,5</w:t>
            </w:r>
            <w:r>
              <w:rPr>
                <w:rFonts w:cs="Times New Roman"/>
                <w:b/>
                <w:szCs w:val="28"/>
              </w:rPr>
              <w:t>đ</w:t>
            </w:r>
          </w:p>
        </w:tc>
      </w:tr>
      <w:tr w14:paraId="21F642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37FD098">
            <w:pPr>
              <w:spacing w:after="0" w:line="240" w:lineRule="auto"/>
              <w:rPr>
                <w:rFonts w:eastAsia="Times New Roman" w:cs="Times New Roman"/>
                <w:i/>
                <w:iCs/>
                <w:szCs w:val="28"/>
              </w:rPr>
            </w:pPr>
          </w:p>
        </w:tc>
        <w:tc>
          <w:tcPr>
            <w:tcW w:w="4320" w:type="dxa"/>
          </w:tcPr>
          <w:p w14:paraId="79720A9E">
            <w:pPr>
              <w:spacing w:after="0" w:line="240" w:lineRule="auto"/>
              <w:rPr>
                <w:rFonts w:cs="Times New Roman"/>
                <w:bCs/>
                <w:szCs w:val="28"/>
              </w:rPr>
            </w:pPr>
            <w:r>
              <w:rPr>
                <w:rFonts w:cs="Times New Roman"/>
                <w:szCs w:val="28"/>
              </w:rPr>
              <w:t>11. Tách chất ra khỏi hỗn hợp</w:t>
            </w:r>
          </w:p>
        </w:tc>
        <w:tc>
          <w:tcPr>
            <w:tcW w:w="990" w:type="dxa"/>
            <w:vAlign w:val="center"/>
          </w:tcPr>
          <w:p w14:paraId="270E4078">
            <w:pPr>
              <w:spacing w:after="0" w:line="240" w:lineRule="auto"/>
              <w:jc w:val="center"/>
              <w:rPr>
                <w:rFonts w:cs="Times New Roman"/>
                <w:szCs w:val="28"/>
              </w:rPr>
            </w:pPr>
            <w:r>
              <w:rPr>
                <w:rFonts w:cs="Times New Roman"/>
                <w:szCs w:val="28"/>
              </w:rPr>
              <w:t>3</w:t>
            </w:r>
          </w:p>
        </w:tc>
        <w:tc>
          <w:tcPr>
            <w:tcW w:w="1350" w:type="dxa"/>
            <w:vAlign w:val="center"/>
          </w:tcPr>
          <w:p w14:paraId="68CBF2D0">
            <w:pPr>
              <w:spacing w:after="0" w:line="240" w:lineRule="auto"/>
              <w:jc w:val="center"/>
              <w:rPr>
                <w:rFonts w:cs="Times New Roman"/>
                <w:szCs w:val="28"/>
              </w:rPr>
            </w:pPr>
          </w:p>
        </w:tc>
        <w:tc>
          <w:tcPr>
            <w:tcW w:w="1530" w:type="dxa"/>
            <w:vAlign w:val="center"/>
          </w:tcPr>
          <w:p w14:paraId="732F10BE">
            <w:pPr>
              <w:spacing w:after="0" w:line="240" w:lineRule="auto"/>
              <w:jc w:val="center"/>
              <w:rPr>
                <w:rFonts w:cs="Times New Roman"/>
                <w:szCs w:val="28"/>
              </w:rPr>
            </w:pPr>
          </w:p>
        </w:tc>
        <w:tc>
          <w:tcPr>
            <w:tcW w:w="990" w:type="dxa"/>
            <w:vAlign w:val="center"/>
          </w:tcPr>
          <w:p w14:paraId="6FA23A8A">
            <w:pPr>
              <w:spacing w:after="0" w:line="240" w:lineRule="auto"/>
              <w:jc w:val="center"/>
              <w:rPr>
                <w:rFonts w:cs="Times New Roman"/>
                <w:szCs w:val="28"/>
              </w:rPr>
            </w:pPr>
          </w:p>
        </w:tc>
        <w:tc>
          <w:tcPr>
            <w:tcW w:w="1260" w:type="dxa"/>
            <w:vAlign w:val="center"/>
          </w:tcPr>
          <w:p w14:paraId="3DACA12A">
            <w:pPr>
              <w:spacing w:after="0" w:line="240" w:lineRule="auto"/>
              <w:jc w:val="center"/>
              <w:rPr>
                <w:rFonts w:cs="Times New Roman"/>
                <w:szCs w:val="28"/>
              </w:rPr>
            </w:pPr>
          </w:p>
        </w:tc>
        <w:tc>
          <w:tcPr>
            <w:tcW w:w="969" w:type="dxa"/>
            <w:vAlign w:val="center"/>
          </w:tcPr>
          <w:p w14:paraId="22AFAACA">
            <w:pPr>
              <w:spacing w:after="0" w:line="240" w:lineRule="auto"/>
              <w:jc w:val="center"/>
              <w:rPr>
                <w:rFonts w:cs="Times New Roman"/>
                <w:b/>
                <w:szCs w:val="28"/>
              </w:rPr>
            </w:pPr>
          </w:p>
        </w:tc>
        <w:tc>
          <w:tcPr>
            <w:tcW w:w="828" w:type="dxa"/>
            <w:vAlign w:val="center"/>
          </w:tcPr>
          <w:p w14:paraId="4837DBC0">
            <w:pPr>
              <w:spacing w:after="0" w:line="240" w:lineRule="auto"/>
              <w:jc w:val="center"/>
              <w:rPr>
                <w:rFonts w:cs="Times New Roman"/>
                <w:b/>
                <w:szCs w:val="28"/>
              </w:rPr>
            </w:pPr>
            <w:r>
              <w:rPr>
                <w:rFonts w:cs="Times New Roman"/>
                <w:b/>
                <w:szCs w:val="28"/>
                <w:lang w:val="vi-VN"/>
              </w:rPr>
              <w:t>0</w:t>
            </w:r>
            <w:r>
              <w:rPr>
                <w:rFonts w:cs="Times New Roman"/>
                <w:b/>
                <w:szCs w:val="28"/>
              </w:rPr>
              <w:t>đ</w:t>
            </w:r>
          </w:p>
        </w:tc>
      </w:tr>
      <w:tr w14:paraId="63A85D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restart"/>
          </w:tcPr>
          <w:p w14:paraId="7F6E459B">
            <w:pPr>
              <w:spacing w:after="0" w:line="240" w:lineRule="auto"/>
              <w:rPr>
                <w:rFonts w:eastAsia="Times New Roman" w:cs="Times New Roman"/>
                <w:i/>
                <w:iCs/>
                <w:szCs w:val="28"/>
              </w:rPr>
            </w:pPr>
            <w:r>
              <w:rPr>
                <w:rFonts w:eastAsia="Times New Roman" w:cs="Times New Roman"/>
                <w:i/>
                <w:iCs/>
                <w:szCs w:val="28"/>
              </w:rPr>
              <w:t>Vật sống</w:t>
            </w:r>
          </w:p>
          <w:p w14:paraId="44714AE9">
            <w:pPr>
              <w:spacing w:after="0" w:line="240" w:lineRule="auto"/>
              <w:rPr>
                <w:rFonts w:eastAsia="Times New Roman" w:cs="Times New Roman"/>
                <w:i/>
                <w:iCs/>
                <w:szCs w:val="28"/>
              </w:rPr>
            </w:pPr>
            <w:r>
              <w:rPr>
                <w:rFonts w:eastAsia="Times New Roman" w:cs="Times New Roman"/>
                <w:i/>
                <w:iCs/>
                <w:szCs w:val="28"/>
              </w:rPr>
              <w:t>3,</w:t>
            </w:r>
            <w:r>
              <w:rPr>
                <w:rFonts w:eastAsia="Times New Roman" w:cs="Times New Roman"/>
                <w:i/>
                <w:iCs/>
                <w:szCs w:val="28"/>
                <w:lang w:val="vi-VN"/>
              </w:rPr>
              <w:t>5</w:t>
            </w:r>
            <w:r>
              <w:rPr>
                <w:rFonts w:eastAsia="Times New Roman" w:cs="Times New Roman"/>
                <w:i/>
                <w:iCs/>
                <w:szCs w:val="28"/>
              </w:rPr>
              <w:t>đ</w:t>
            </w:r>
          </w:p>
        </w:tc>
        <w:tc>
          <w:tcPr>
            <w:tcW w:w="4320" w:type="dxa"/>
          </w:tcPr>
          <w:p w14:paraId="4953B35F">
            <w:pPr>
              <w:spacing w:after="0" w:line="240" w:lineRule="auto"/>
              <w:rPr>
                <w:rFonts w:cs="Times New Roman"/>
                <w:szCs w:val="28"/>
              </w:rPr>
            </w:pPr>
            <w:r>
              <w:rPr>
                <w:rFonts w:cs="Times New Roman"/>
                <w:szCs w:val="28"/>
              </w:rPr>
              <w:t>12. Tế bào – đơn vị cơ bản của sự sống.</w:t>
            </w:r>
          </w:p>
        </w:tc>
        <w:tc>
          <w:tcPr>
            <w:tcW w:w="990" w:type="dxa"/>
            <w:vAlign w:val="center"/>
          </w:tcPr>
          <w:p w14:paraId="2B151E7A">
            <w:pPr>
              <w:spacing w:after="0" w:line="240" w:lineRule="auto"/>
              <w:jc w:val="center"/>
              <w:rPr>
                <w:rFonts w:cs="Times New Roman"/>
                <w:szCs w:val="28"/>
              </w:rPr>
            </w:pPr>
            <w:r>
              <w:rPr>
                <w:rFonts w:cs="Times New Roman"/>
                <w:szCs w:val="28"/>
              </w:rPr>
              <w:t>6</w:t>
            </w:r>
          </w:p>
        </w:tc>
        <w:tc>
          <w:tcPr>
            <w:tcW w:w="1350" w:type="dxa"/>
            <w:vAlign w:val="center"/>
          </w:tcPr>
          <w:p w14:paraId="643EF56D">
            <w:pPr>
              <w:spacing w:after="0" w:line="240" w:lineRule="auto"/>
              <w:jc w:val="center"/>
              <w:rPr>
                <w:rFonts w:cs="Times New Roman"/>
                <w:szCs w:val="28"/>
              </w:rPr>
            </w:pPr>
            <w:r>
              <w:rPr>
                <w:rFonts w:cs="Times New Roman"/>
                <w:szCs w:val="28"/>
              </w:rPr>
              <w:t>3</w:t>
            </w:r>
          </w:p>
        </w:tc>
        <w:tc>
          <w:tcPr>
            <w:tcW w:w="1530" w:type="dxa"/>
            <w:vAlign w:val="center"/>
          </w:tcPr>
          <w:p w14:paraId="5E5A3EE5">
            <w:pPr>
              <w:spacing w:after="0" w:line="240" w:lineRule="auto"/>
              <w:jc w:val="center"/>
              <w:rPr>
                <w:rFonts w:cs="Times New Roman"/>
                <w:szCs w:val="28"/>
              </w:rPr>
            </w:pPr>
            <w:r>
              <w:rPr>
                <w:rFonts w:cs="Times New Roman"/>
                <w:szCs w:val="28"/>
              </w:rPr>
              <w:t>2</w:t>
            </w:r>
          </w:p>
        </w:tc>
        <w:tc>
          <w:tcPr>
            <w:tcW w:w="990" w:type="dxa"/>
            <w:vAlign w:val="center"/>
          </w:tcPr>
          <w:p w14:paraId="472BD166">
            <w:pPr>
              <w:spacing w:after="0" w:line="240" w:lineRule="auto"/>
              <w:jc w:val="center"/>
              <w:rPr>
                <w:rFonts w:cs="Times New Roman"/>
                <w:szCs w:val="28"/>
              </w:rPr>
            </w:pPr>
          </w:p>
        </w:tc>
        <w:tc>
          <w:tcPr>
            <w:tcW w:w="1260" w:type="dxa"/>
            <w:vAlign w:val="center"/>
          </w:tcPr>
          <w:p w14:paraId="770D19B5">
            <w:pPr>
              <w:spacing w:after="0" w:line="240" w:lineRule="auto"/>
              <w:jc w:val="center"/>
              <w:rPr>
                <w:rFonts w:cs="Times New Roman"/>
                <w:szCs w:val="28"/>
              </w:rPr>
            </w:pPr>
          </w:p>
        </w:tc>
        <w:tc>
          <w:tcPr>
            <w:tcW w:w="969" w:type="dxa"/>
            <w:vAlign w:val="center"/>
          </w:tcPr>
          <w:p w14:paraId="4CA024EC">
            <w:pPr>
              <w:spacing w:after="0" w:line="240" w:lineRule="auto"/>
              <w:jc w:val="center"/>
              <w:rPr>
                <w:rFonts w:cs="Times New Roman"/>
                <w:b/>
                <w:szCs w:val="28"/>
              </w:rPr>
            </w:pPr>
            <w:r>
              <w:rPr>
                <w:rFonts w:cs="Times New Roman"/>
                <w:b/>
                <w:szCs w:val="28"/>
              </w:rPr>
              <w:t>5</w:t>
            </w:r>
          </w:p>
        </w:tc>
        <w:tc>
          <w:tcPr>
            <w:tcW w:w="828" w:type="dxa"/>
            <w:vAlign w:val="center"/>
          </w:tcPr>
          <w:p w14:paraId="36B5486D">
            <w:pPr>
              <w:spacing w:after="0" w:line="240" w:lineRule="auto"/>
              <w:jc w:val="center"/>
              <w:rPr>
                <w:rFonts w:cs="Times New Roman"/>
                <w:b/>
                <w:szCs w:val="28"/>
              </w:rPr>
            </w:pPr>
            <w:r>
              <w:rPr>
                <w:rFonts w:cs="Times New Roman"/>
                <w:b/>
                <w:szCs w:val="28"/>
                <w:lang w:val="vi-VN"/>
              </w:rPr>
              <w:t>1,25</w:t>
            </w:r>
            <w:r>
              <w:rPr>
                <w:rFonts w:cs="Times New Roman"/>
                <w:b/>
                <w:szCs w:val="28"/>
              </w:rPr>
              <w:t>đ</w:t>
            </w:r>
          </w:p>
        </w:tc>
      </w:tr>
      <w:tr w14:paraId="700E78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4D180AE2">
            <w:pPr>
              <w:spacing w:after="0" w:line="276" w:lineRule="auto"/>
              <w:rPr>
                <w:rFonts w:eastAsia="Times New Roman" w:cs="Times New Roman"/>
                <w:i/>
                <w:iCs/>
                <w:szCs w:val="28"/>
              </w:rPr>
            </w:pPr>
          </w:p>
        </w:tc>
        <w:tc>
          <w:tcPr>
            <w:tcW w:w="4320" w:type="dxa"/>
          </w:tcPr>
          <w:p w14:paraId="2E6664F5">
            <w:pPr>
              <w:spacing w:after="0" w:line="240" w:lineRule="auto"/>
              <w:rPr>
                <w:rFonts w:eastAsia="Times New Roman" w:cs="Times New Roman"/>
                <w:iCs/>
                <w:szCs w:val="28"/>
              </w:rPr>
            </w:pPr>
            <w:r>
              <w:rPr>
                <w:rFonts w:cs="Times New Roman"/>
                <w:szCs w:val="28"/>
              </w:rPr>
              <w:t>13. Từ tế bào đến cơ thể</w:t>
            </w:r>
          </w:p>
        </w:tc>
        <w:tc>
          <w:tcPr>
            <w:tcW w:w="990" w:type="dxa"/>
            <w:vAlign w:val="center"/>
          </w:tcPr>
          <w:p w14:paraId="293BD137">
            <w:pPr>
              <w:spacing w:after="0" w:line="276" w:lineRule="auto"/>
              <w:jc w:val="center"/>
              <w:rPr>
                <w:rFonts w:cs="Times New Roman"/>
                <w:szCs w:val="28"/>
              </w:rPr>
            </w:pPr>
            <w:r>
              <w:rPr>
                <w:rFonts w:cs="Times New Roman"/>
                <w:szCs w:val="28"/>
              </w:rPr>
              <w:t>5</w:t>
            </w:r>
          </w:p>
        </w:tc>
        <w:tc>
          <w:tcPr>
            <w:tcW w:w="1350" w:type="dxa"/>
            <w:vAlign w:val="center"/>
          </w:tcPr>
          <w:p w14:paraId="76D5E605">
            <w:pPr>
              <w:spacing w:after="0" w:line="276" w:lineRule="auto"/>
              <w:jc w:val="center"/>
              <w:rPr>
                <w:rFonts w:cs="Times New Roman"/>
                <w:szCs w:val="28"/>
              </w:rPr>
            </w:pPr>
          </w:p>
        </w:tc>
        <w:tc>
          <w:tcPr>
            <w:tcW w:w="1530" w:type="dxa"/>
            <w:vAlign w:val="center"/>
          </w:tcPr>
          <w:p w14:paraId="06E6531E">
            <w:pPr>
              <w:spacing w:after="0" w:line="276" w:lineRule="auto"/>
              <w:jc w:val="center"/>
              <w:rPr>
                <w:rFonts w:cs="Times New Roman"/>
                <w:szCs w:val="28"/>
              </w:rPr>
            </w:pPr>
          </w:p>
        </w:tc>
        <w:tc>
          <w:tcPr>
            <w:tcW w:w="990" w:type="dxa"/>
            <w:vAlign w:val="center"/>
          </w:tcPr>
          <w:p w14:paraId="4D0F5EC5">
            <w:pPr>
              <w:spacing w:after="0" w:line="276" w:lineRule="auto"/>
              <w:jc w:val="center"/>
              <w:rPr>
                <w:rFonts w:cs="Times New Roman"/>
                <w:szCs w:val="28"/>
              </w:rPr>
            </w:pPr>
          </w:p>
        </w:tc>
        <w:tc>
          <w:tcPr>
            <w:tcW w:w="1260" w:type="dxa"/>
            <w:vAlign w:val="center"/>
          </w:tcPr>
          <w:p w14:paraId="61B3803C">
            <w:pPr>
              <w:spacing w:after="0" w:line="276" w:lineRule="auto"/>
              <w:jc w:val="center"/>
              <w:rPr>
                <w:rFonts w:cs="Times New Roman"/>
                <w:szCs w:val="28"/>
              </w:rPr>
            </w:pPr>
          </w:p>
        </w:tc>
        <w:tc>
          <w:tcPr>
            <w:tcW w:w="969" w:type="dxa"/>
            <w:vAlign w:val="center"/>
          </w:tcPr>
          <w:p w14:paraId="3E4B6161">
            <w:pPr>
              <w:spacing w:after="0" w:line="276" w:lineRule="auto"/>
              <w:jc w:val="center"/>
              <w:rPr>
                <w:rFonts w:cs="Times New Roman"/>
                <w:b/>
                <w:szCs w:val="28"/>
              </w:rPr>
            </w:pPr>
          </w:p>
        </w:tc>
        <w:tc>
          <w:tcPr>
            <w:tcW w:w="828" w:type="dxa"/>
            <w:vAlign w:val="center"/>
          </w:tcPr>
          <w:p w14:paraId="6CE38912">
            <w:pPr>
              <w:spacing w:after="0" w:line="276" w:lineRule="auto"/>
              <w:jc w:val="center"/>
              <w:rPr>
                <w:rFonts w:cs="Times New Roman"/>
                <w:b/>
                <w:szCs w:val="28"/>
              </w:rPr>
            </w:pPr>
            <w:r>
              <w:rPr>
                <w:rFonts w:cs="Times New Roman"/>
                <w:b/>
                <w:szCs w:val="28"/>
                <w:lang w:val="vi-VN"/>
              </w:rPr>
              <w:t>0</w:t>
            </w:r>
            <w:r>
              <w:rPr>
                <w:rFonts w:cs="Times New Roman"/>
                <w:b/>
                <w:szCs w:val="28"/>
              </w:rPr>
              <w:t>đ</w:t>
            </w:r>
          </w:p>
        </w:tc>
      </w:tr>
      <w:tr w14:paraId="56BC4D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76370437">
            <w:pPr>
              <w:spacing w:after="0" w:line="240" w:lineRule="auto"/>
              <w:rPr>
                <w:rFonts w:eastAsia="Times New Roman" w:cs="Times New Roman"/>
                <w:i/>
                <w:iCs/>
                <w:szCs w:val="28"/>
              </w:rPr>
            </w:pPr>
          </w:p>
        </w:tc>
        <w:tc>
          <w:tcPr>
            <w:tcW w:w="4320" w:type="dxa"/>
          </w:tcPr>
          <w:p w14:paraId="37A9ADB0">
            <w:pPr>
              <w:spacing w:after="0" w:line="240" w:lineRule="auto"/>
              <w:rPr>
                <w:rFonts w:eastAsia="Times New Roman" w:cs="Times New Roman"/>
                <w:iCs/>
                <w:szCs w:val="28"/>
              </w:rPr>
            </w:pPr>
            <w:r>
              <w:rPr>
                <w:rFonts w:cs="Times New Roman"/>
                <w:szCs w:val="28"/>
              </w:rPr>
              <w:t>14. Phân loại thế giới sống</w:t>
            </w:r>
          </w:p>
        </w:tc>
        <w:tc>
          <w:tcPr>
            <w:tcW w:w="990" w:type="dxa"/>
            <w:vAlign w:val="center"/>
          </w:tcPr>
          <w:p w14:paraId="03790E96">
            <w:pPr>
              <w:spacing w:after="0" w:line="240" w:lineRule="auto"/>
              <w:jc w:val="center"/>
              <w:rPr>
                <w:rFonts w:cs="Times New Roman"/>
                <w:szCs w:val="28"/>
              </w:rPr>
            </w:pPr>
            <w:r>
              <w:rPr>
                <w:rFonts w:cs="Times New Roman"/>
                <w:szCs w:val="28"/>
              </w:rPr>
              <w:t>3</w:t>
            </w:r>
          </w:p>
        </w:tc>
        <w:tc>
          <w:tcPr>
            <w:tcW w:w="1350" w:type="dxa"/>
            <w:vAlign w:val="center"/>
          </w:tcPr>
          <w:p w14:paraId="56313535">
            <w:pPr>
              <w:spacing w:after="0" w:line="240" w:lineRule="auto"/>
              <w:jc w:val="center"/>
              <w:rPr>
                <w:rFonts w:cs="Times New Roman"/>
                <w:szCs w:val="28"/>
              </w:rPr>
            </w:pPr>
          </w:p>
        </w:tc>
        <w:tc>
          <w:tcPr>
            <w:tcW w:w="1530" w:type="dxa"/>
            <w:vAlign w:val="center"/>
          </w:tcPr>
          <w:p w14:paraId="38D30C3E">
            <w:pPr>
              <w:spacing w:after="0" w:line="240" w:lineRule="auto"/>
              <w:jc w:val="center"/>
              <w:rPr>
                <w:rFonts w:cs="Times New Roman"/>
                <w:szCs w:val="28"/>
              </w:rPr>
            </w:pPr>
          </w:p>
        </w:tc>
        <w:tc>
          <w:tcPr>
            <w:tcW w:w="990" w:type="dxa"/>
            <w:vAlign w:val="center"/>
          </w:tcPr>
          <w:p w14:paraId="13898623">
            <w:pPr>
              <w:spacing w:after="0" w:line="240" w:lineRule="auto"/>
              <w:jc w:val="center"/>
              <w:rPr>
                <w:rFonts w:cs="Times New Roman"/>
                <w:szCs w:val="28"/>
              </w:rPr>
            </w:pPr>
          </w:p>
        </w:tc>
        <w:tc>
          <w:tcPr>
            <w:tcW w:w="1260" w:type="dxa"/>
            <w:vAlign w:val="center"/>
          </w:tcPr>
          <w:p w14:paraId="1DEB9780">
            <w:pPr>
              <w:spacing w:after="0" w:line="240" w:lineRule="auto"/>
              <w:jc w:val="center"/>
              <w:rPr>
                <w:rFonts w:cs="Times New Roman"/>
                <w:szCs w:val="28"/>
              </w:rPr>
            </w:pPr>
          </w:p>
        </w:tc>
        <w:tc>
          <w:tcPr>
            <w:tcW w:w="969" w:type="dxa"/>
            <w:vAlign w:val="center"/>
          </w:tcPr>
          <w:p w14:paraId="721FD879">
            <w:pPr>
              <w:spacing w:after="0" w:line="240" w:lineRule="auto"/>
              <w:jc w:val="center"/>
              <w:rPr>
                <w:rFonts w:cs="Times New Roman"/>
                <w:b/>
                <w:szCs w:val="28"/>
              </w:rPr>
            </w:pPr>
          </w:p>
        </w:tc>
        <w:tc>
          <w:tcPr>
            <w:tcW w:w="828" w:type="dxa"/>
            <w:vAlign w:val="center"/>
          </w:tcPr>
          <w:p w14:paraId="4AC08507">
            <w:pPr>
              <w:spacing w:after="0" w:line="240" w:lineRule="auto"/>
              <w:jc w:val="center"/>
              <w:rPr>
                <w:rFonts w:cs="Times New Roman"/>
                <w:b/>
                <w:szCs w:val="28"/>
              </w:rPr>
            </w:pPr>
            <w:r>
              <w:rPr>
                <w:rFonts w:cs="Times New Roman"/>
                <w:b/>
                <w:szCs w:val="28"/>
                <w:lang w:val="vi-VN"/>
              </w:rPr>
              <w:t>0</w:t>
            </w:r>
            <w:r>
              <w:rPr>
                <w:rFonts w:cs="Times New Roman"/>
                <w:b/>
                <w:szCs w:val="28"/>
              </w:rPr>
              <w:t>đ</w:t>
            </w:r>
          </w:p>
        </w:tc>
      </w:tr>
      <w:tr w14:paraId="7414EB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10E716C6">
            <w:pPr>
              <w:spacing w:after="0" w:line="240" w:lineRule="auto"/>
              <w:rPr>
                <w:rFonts w:eastAsia="Times New Roman" w:cs="Times New Roman"/>
                <w:i/>
                <w:iCs/>
                <w:szCs w:val="28"/>
              </w:rPr>
            </w:pPr>
          </w:p>
        </w:tc>
        <w:tc>
          <w:tcPr>
            <w:tcW w:w="4320" w:type="dxa"/>
          </w:tcPr>
          <w:p w14:paraId="0C61571D">
            <w:pPr>
              <w:spacing w:after="0" w:line="240" w:lineRule="auto"/>
              <w:rPr>
                <w:rFonts w:cs="Times New Roman"/>
                <w:bCs/>
                <w:szCs w:val="28"/>
              </w:rPr>
            </w:pPr>
            <w:r>
              <w:rPr>
                <w:rFonts w:cs="Times New Roman"/>
                <w:szCs w:val="28"/>
              </w:rPr>
              <w:t>15. Khóa lưỡng phân</w:t>
            </w:r>
          </w:p>
        </w:tc>
        <w:tc>
          <w:tcPr>
            <w:tcW w:w="990" w:type="dxa"/>
            <w:vAlign w:val="center"/>
          </w:tcPr>
          <w:p w14:paraId="0D57BB52">
            <w:pPr>
              <w:spacing w:after="0" w:line="240" w:lineRule="auto"/>
              <w:jc w:val="center"/>
              <w:rPr>
                <w:rFonts w:cs="Times New Roman"/>
                <w:szCs w:val="28"/>
              </w:rPr>
            </w:pPr>
            <w:r>
              <w:rPr>
                <w:rFonts w:cs="Times New Roman"/>
                <w:szCs w:val="28"/>
              </w:rPr>
              <w:t>2</w:t>
            </w:r>
          </w:p>
        </w:tc>
        <w:tc>
          <w:tcPr>
            <w:tcW w:w="1350" w:type="dxa"/>
            <w:vAlign w:val="center"/>
          </w:tcPr>
          <w:p w14:paraId="79B9ECB6">
            <w:pPr>
              <w:spacing w:after="0" w:line="240" w:lineRule="auto"/>
              <w:jc w:val="center"/>
              <w:rPr>
                <w:rFonts w:cs="Times New Roman"/>
                <w:szCs w:val="28"/>
              </w:rPr>
            </w:pPr>
          </w:p>
        </w:tc>
        <w:tc>
          <w:tcPr>
            <w:tcW w:w="1530" w:type="dxa"/>
            <w:vAlign w:val="center"/>
          </w:tcPr>
          <w:p w14:paraId="6CBAFD99">
            <w:pPr>
              <w:spacing w:after="0" w:line="240" w:lineRule="auto"/>
              <w:jc w:val="center"/>
              <w:rPr>
                <w:rFonts w:cs="Times New Roman"/>
                <w:szCs w:val="28"/>
              </w:rPr>
            </w:pPr>
          </w:p>
        </w:tc>
        <w:tc>
          <w:tcPr>
            <w:tcW w:w="990" w:type="dxa"/>
            <w:vAlign w:val="center"/>
          </w:tcPr>
          <w:p w14:paraId="5C9FBD9B">
            <w:pPr>
              <w:spacing w:after="0" w:line="240" w:lineRule="auto"/>
              <w:jc w:val="center"/>
              <w:rPr>
                <w:rFonts w:cs="Times New Roman"/>
                <w:szCs w:val="28"/>
              </w:rPr>
            </w:pPr>
            <w:r>
              <w:rPr>
                <w:rFonts w:cs="Times New Roman"/>
                <w:szCs w:val="28"/>
              </w:rPr>
              <w:t>1</w:t>
            </w:r>
          </w:p>
        </w:tc>
        <w:tc>
          <w:tcPr>
            <w:tcW w:w="1260" w:type="dxa"/>
            <w:vAlign w:val="center"/>
          </w:tcPr>
          <w:p w14:paraId="7739DA37">
            <w:pPr>
              <w:spacing w:after="0" w:line="240" w:lineRule="auto"/>
              <w:jc w:val="center"/>
              <w:rPr>
                <w:rFonts w:cs="Times New Roman"/>
                <w:szCs w:val="28"/>
              </w:rPr>
            </w:pPr>
          </w:p>
        </w:tc>
        <w:tc>
          <w:tcPr>
            <w:tcW w:w="969" w:type="dxa"/>
            <w:vAlign w:val="center"/>
          </w:tcPr>
          <w:p w14:paraId="01757A4D">
            <w:pPr>
              <w:spacing w:after="0" w:line="240" w:lineRule="auto"/>
              <w:jc w:val="center"/>
              <w:rPr>
                <w:rFonts w:cs="Times New Roman"/>
                <w:b/>
                <w:szCs w:val="28"/>
              </w:rPr>
            </w:pPr>
            <w:r>
              <w:rPr>
                <w:rFonts w:cs="Times New Roman"/>
                <w:b/>
                <w:szCs w:val="28"/>
              </w:rPr>
              <w:t>1</w:t>
            </w:r>
          </w:p>
        </w:tc>
        <w:tc>
          <w:tcPr>
            <w:tcW w:w="828" w:type="dxa"/>
            <w:vAlign w:val="center"/>
          </w:tcPr>
          <w:p w14:paraId="12E19B71">
            <w:pPr>
              <w:spacing w:after="0" w:line="240" w:lineRule="auto"/>
              <w:jc w:val="center"/>
              <w:rPr>
                <w:rFonts w:cs="Times New Roman"/>
                <w:b/>
                <w:szCs w:val="28"/>
              </w:rPr>
            </w:pPr>
            <w:r>
              <w:rPr>
                <w:rFonts w:cs="Times New Roman"/>
                <w:b/>
                <w:szCs w:val="28"/>
                <w:lang w:val="vi-VN"/>
              </w:rPr>
              <w:t>0,25</w:t>
            </w:r>
            <w:r>
              <w:rPr>
                <w:rFonts w:cs="Times New Roman"/>
                <w:b/>
                <w:szCs w:val="28"/>
              </w:rPr>
              <w:t>đ</w:t>
            </w:r>
          </w:p>
        </w:tc>
      </w:tr>
      <w:tr w14:paraId="29E2E9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1A54F2C">
            <w:pPr>
              <w:spacing w:after="0" w:line="240" w:lineRule="auto"/>
              <w:rPr>
                <w:rFonts w:eastAsia="Times New Roman" w:cs="Times New Roman"/>
                <w:i/>
                <w:iCs/>
                <w:szCs w:val="28"/>
              </w:rPr>
            </w:pPr>
          </w:p>
        </w:tc>
        <w:tc>
          <w:tcPr>
            <w:tcW w:w="4320" w:type="dxa"/>
          </w:tcPr>
          <w:p w14:paraId="1DDB3D8D">
            <w:pPr>
              <w:spacing w:after="0" w:line="240" w:lineRule="auto"/>
              <w:rPr>
                <w:rFonts w:cs="Times New Roman"/>
                <w:bCs/>
                <w:szCs w:val="28"/>
              </w:rPr>
            </w:pPr>
            <w:r>
              <w:rPr>
                <w:rFonts w:eastAsia="Courier New" w:cs="Times New Roman"/>
                <w:szCs w:val="28"/>
                <w:lang w:val="vi-VN" w:eastAsia="vi-VN" w:bidi="vi-VN"/>
              </w:rPr>
              <w:t>1</w:t>
            </w:r>
            <w:r>
              <w:rPr>
                <w:rFonts w:eastAsia="Courier New" w:cs="Times New Roman"/>
                <w:szCs w:val="28"/>
                <w:lang w:eastAsia="vi-VN" w:bidi="vi-VN"/>
              </w:rPr>
              <w:t>6</w:t>
            </w:r>
            <w:r>
              <w:rPr>
                <w:rFonts w:eastAsia="Courier New" w:cs="Times New Roman"/>
                <w:szCs w:val="28"/>
                <w:lang w:val="vi-VN" w:eastAsia="vi-VN" w:bidi="vi-VN"/>
              </w:rPr>
              <w:t>. Virus và vi khuẩn</w:t>
            </w:r>
          </w:p>
        </w:tc>
        <w:tc>
          <w:tcPr>
            <w:tcW w:w="990" w:type="dxa"/>
            <w:vAlign w:val="center"/>
          </w:tcPr>
          <w:p w14:paraId="7ED519A5">
            <w:pPr>
              <w:spacing w:after="0" w:line="240" w:lineRule="auto"/>
              <w:jc w:val="center"/>
              <w:rPr>
                <w:rFonts w:cs="Times New Roman"/>
                <w:szCs w:val="28"/>
              </w:rPr>
            </w:pPr>
            <w:r>
              <w:rPr>
                <w:rFonts w:cs="Times New Roman"/>
                <w:szCs w:val="28"/>
              </w:rPr>
              <w:t>4</w:t>
            </w:r>
          </w:p>
        </w:tc>
        <w:tc>
          <w:tcPr>
            <w:tcW w:w="1350" w:type="dxa"/>
            <w:vAlign w:val="center"/>
          </w:tcPr>
          <w:p w14:paraId="5045BD76">
            <w:pPr>
              <w:spacing w:after="0" w:line="240" w:lineRule="auto"/>
              <w:jc w:val="center"/>
              <w:rPr>
                <w:rFonts w:cs="Times New Roman"/>
                <w:szCs w:val="28"/>
              </w:rPr>
            </w:pPr>
            <w:r>
              <w:rPr>
                <w:rFonts w:cs="Times New Roman"/>
                <w:szCs w:val="28"/>
              </w:rPr>
              <w:t>1</w:t>
            </w:r>
          </w:p>
        </w:tc>
        <w:tc>
          <w:tcPr>
            <w:tcW w:w="1530" w:type="dxa"/>
            <w:vAlign w:val="center"/>
          </w:tcPr>
          <w:p w14:paraId="1E822EB6">
            <w:pPr>
              <w:spacing w:after="0" w:line="240" w:lineRule="auto"/>
              <w:jc w:val="center"/>
              <w:rPr>
                <w:rFonts w:cs="Times New Roman"/>
                <w:szCs w:val="28"/>
              </w:rPr>
            </w:pPr>
          </w:p>
        </w:tc>
        <w:tc>
          <w:tcPr>
            <w:tcW w:w="990" w:type="dxa"/>
            <w:vAlign w:val="center"/>
          </w:tcPr>
          <w:p w14:paraId="0346C39A">
            <w:pPr>
              <w:spacing w:after="0" w:line="240" w:lineRule="auto"/>
              <w:jc w:val="center"/>
              <w:rPr>
                <w:rFonts w:cs="Times New Roman"/>
                <w:szCs w:val="28"/>
              </w:rPr>
            </w:pPr>
            <w:r>
              <w:rPr>
                <w:rFonts w:cs="Times New Roman"/>
                <w:szCs w:val="28"/>
              </w:rPr>
              <w:t>1</w:t>
            </w:r>
          </w:p>
        </w:tc>
        <w:tc>
          <w:tcPr>
            <w:tcW w:w="1260" w:type="dxa"/>
            <w:vAlign w:val="center"/>
          </w:tcPr>
          <w:p w14:paraId="4CCAA95C">
            <w:pPr>
              <w:spacing w:after="0" w:line="240" w:lineRule="auto"/>
              <w:jc w:val="center"/>
              <w:rPr>
                <w:rFonts w:cs="Times New Roman"/>
                <w:szCs w:val="28"/>
              </w:rPr>
            </w:pPr>
          </w:p>
        </w:tc>
        <w:tc>
          <w:tcPr>
            <w:tcW w:w="969" w:type="dxa"/>
            <w:vAlign w:val="center"/>
          </w:tcPr>
          <w:p w14:paraId="15D01408">
            <w:pPr>
              <w:spacing w:after="0" w:line="240" w:lineRule="auto"/>
              <w:jc w:val="center"/>
              <w:rPr>
                <w:rFonts w:cs="Times New Roman"/>
                <w:b/>
                <w:szCs w:val="28"/>
              </w:rPr>
            </w:pPr>
            <w:r>
              <w:rPr>
                <w:rFonts w:cs="Times New Roman"/>
                <w:b/>
                <w:szCs w:val="28"/>
              </w:rPr>
              <w:t>2</w:t>
            </w:r>
          </w:p>
        </w:tc>
        <w:tc>
          <w:tcPr>
            <w:tcW w:w="828" w:type="dxa"/>
            <w:vAlign w:val="center"/>
          </w:tcPr>
          <w:p w14:paraId="6A9D26B5">
            <w:pPr>
              <w:spacing w:after="0" w:line="240" w:lineRule="auto"/>
              <w:jc w:val="center"/>
              <w:rPr>
                <w:rFonts w:cs="Times New Roman"/>
                <w:b/>
                <w:szCs w:val="28"/>
              </w:rPr>
            </w:pPr>
            <w:r>
              <w:rPr>
                <w:rFonts w:cs="Times New Roman"/>
                <w:b/>
                <w:szCs w:val="28"/>
                <w:lang w:val="vi-VN"/>
              </w:rPr>
              <w:t>0,5</w:t>
            </w:r>
            <w:r>
              <w:rPr>
                <w:rFonts w:cs="Times New Roman"/>
                <w:b/>
                <w:szCs w:val="28"/>
              </w:rPr>
              <w:t>đ</w:t>
            </w:r>
          </w:p>
        </w:tc>
      </w:tr>
      <w:tr w14:paraId="6E9382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0128E92E">
            <w:pPr>
              <w:spacing w:after="0" w:line="240" w:lineRule="auto"/>
              <w:rPr>
                <w:rFonts w:eastAsia="Times New Roman" w:cs="Times New Roman"/>
                <w:i/>
                <w:iCs/>
                <w:szCs w:val="28"/>
              </w:rPr>
            </w:pPr>
          </w:p>
        </w:tc>
        <w:tc>
          <w:tcPr>
            <w:tcW w:w="4320" w:type="dxa"/>
          </w:tcPr>
          <w:p w14:paraId="19864595">
            <w:pPr>
              <w:spacing w:after="0" w:line="240" w:lineRule="auto"/>
              <w:rPr>
                <w:rFonts w:cs="Times New Roman"/>
                <w:b/>
                <w:bCs/>
                <w:szCs w:val="28"/>
              </w:rPr>
            </w:pPr>
            <w:r>
              <w:rPr>
                <w:rFonts w:cs="Times New Roman"/>
                <w:szCs w:val="28"/>
              </w:rPr>
              <w:t>17. Đa dạng nguyên sinh vật</w:t>
            </w:r>
          </w:p>
        </w:tc>
        <w:tc>
          <w:tcPr>
            <w:tcW w:w="990" w:type="dxa"/>
            <w:vAlign w:val="center"/>
          </w:tcPr>
          <w:p w14:paraId="4F281DA0">
            <w:pPr>
              <w:spacing w:after="0" w:line="240" w:lineRule="auto"/>
              <w:jc w:val="center"/>
              <w:rPr>
                <w:rFonts w:cs="Times New Roman"/>
                <w:szCs w:val="28"/>
              </w:rPr>
            </w:pPr>
            <w:r>
              <w:rPr>
                <w:rFonts w:cs="Times New Roman"/>
                <w:szCs w:val="28"/>
              </w:rPr>
              <w:t>2</w:t>
            </w:r>
          </w:p>
        </w:tc>
        <w:tc>
          <w:tcPr>
            <w:tcW w:w="1350" w:type="dxa"/>
            <w:vAlign w:val="center"/>
          </w:tcPr>
          <w:p w14:paraId="510566D1">
            <w:pPr>
              <w:spacing w:after="0" w:line="240" w:lineRule="auto"/>
              <w:jc w:val="center"/>
              <w:rPr>
                <w:rFonts w:cs="Times New Roman"/>
                <w:szCs w:val="28"/>
              </w:rPr>
            </w:pPr>
          </w:p>
        </w:tc>
        <w:tc>
          <w:tcPr>
            <w:tcW w:w="1530" w:type="dxa"/>
            <w:vAlign w:val="center"/>
          </w:tcPr>
          <w:p w14:paraId="5746406F">
            <w:pPr>
              <w:spacing w:after="0" w:line="240" w:lineRule="auto"/>
              <w:jc w:val="center"/>
              <w:rPr>
                <w:rFonts w:cs="Times New Roman"/>
                <w:szCs w:val="28"/>
              </w:rPr>
            </w:pPr>
          </w:p>
        </w:tc>
        <w:tc>
          <w:tcPr>
            <w:tcW w:w="990" w:type="dxa"/>
            <w:vAlign w:val="center"/>
          </w:tcPr>
          <w:p w14:paraId="3D22BA5E">
            <w:pPr>
              <w:spacing w:after="0" w:line="240" w:lineRule="auto"/>
              <w:jc w:val="center"/>
              <w:rPr>
                <w:rFonts w:cs="Times New Roman"/>
                <w:szCs w:val="28"/>
              </w:rPr>
            </w:pPr>
          </w:p>
        </w:tc>
        <w:tc>
          <w:tcPr>
            <w:tcW w:w="1260" w:type="dxa"/>
            <w:vAlign w:val="center"/>
          </w:tcPr>
          <w:p w14:paraId="78546C08">
            <w:pPr>
              <w:spacing w:after="0" w:line="240" w:lineRule="auto"/>
              <w:jc w:val="center"/>
              <w:rPr>
                <w:rFonts w:cs="Times New Roman"/>
                <w:szCs w:val="28"/>
              </w:rPr>
            </w:pPr>
          </w:p>
        </w:tc>
        <w:tc>
          <w:tcPr>
            <w:tcW w:w="969" w:type="dxa"/>
            <w:vAlign w:val="center"/>
          </w:tcPr>
          <w:p w14:paraId="59C15E79">
            <w:pPr>
              <w:spacing w:after="0" w:line="240" w:lineRule="auto"/>
              <w:jc w:val="center"/>
              <w:rPr>
                <w:rFonts w:cs="Times New Roman"/>
                <w:b/>
                <w:szCs w:val="28"/>
              </w:rPr>
            </w:pPr>
          </w:p>
        </w:tc>
        <w:tc>
          <w:tcPr>
            <w:tcW w:w="828" w:type="dxa"/>
            <w:vAlign w:val="center"/>
          </w:tcPr>
          <w:p w14:paraId="6A5233A0">
            <w:pPr>
              <w:spacing w:after="0" w:line="240" w:lineRule="auto"/>
              <w:jc w:val="center"/>
              <w:rPr>
                <w:rFonts w:cs="Times New Roman"/>
                <w:b/>
                <w:szCs w:val="28"/>
              </w:rPr>
            </w:pPr>
            <w:r>
              <w:rPr>
                <w:rFonts w:cs="Times New Roman"/>
                <w:b/>
                <w:szCs w:val="28"/>
                <w:lang w:val="vi-VN"/>
              </w:rPr>
              <w:t>0</w:t>
            </w:r>
            <w:r>
              <w:rPr>
                <w:rFonts w:cs="Times New Roman"/>
                <w:b/>
                <w:szCs w:val="28"/>
              </w:rPr>
              <w:t>đ</w:t>
            </w:r>
          </w:p>
        </w:tc>
      </w:tr>
      <w:tr w14:paraId="09F3F9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BEF2406">
            <w:pPr>
              <w:spacing w:after="0" w:line="240" w:lineRule="auto"/>
              <w:rPr>
                <w:rFonts w:eastAsia="Times New Roman" w:cs="Times New Roman"/>
                <w:i/>
                <w:iCs/>
                <w:szCs w:val="28"/>
              </w:rPr>
            </w:pPr>
          </w:p>
        </w:tc>
        <w:tc>
          <w:tcPr>
            <w:tcW w:w="4320" w:type="dxa"/>
          </w:tcPr>
          <w:p w14:paraId="1045D4EC">
            <w:pPr>
              <w:spacing w:after="0" w:line="240" w:lineRule="auto"/>
              <w:rPr>
                <w:rFonts w:cs="Times New Roman"/>
                <w:szCs w:val="28"/>
              </w:rPr>
            </w:pPr>
            <w:r>
              <w:rPr>
                <w:rFonts w:eastAsia="Courier New" w:cs="Times New Roman"/>
                <w:szCs w:val="28"/>
                <w:lang w:val="vi-VN" w:eastAsia="vi-VN" w:bidi="vi-VN"/>
              </w:rPr>
              <w:t>1</w:t>
            </w:r>
            <w:r>
              <w:rPr>
                <w:rFonts w:eastAsia="Courier New" w:cs="Times New Roman"/>
                <w:szCs w:val="28"/>
                <w:lang w:eastAsia="vi-VN" w:bidi="vi-VN"/>
              </w:rPr>
              <w:t>8</w:t>
            </w:r>
            <w:r>
              <w:rPr>
                <w:rFonts w:eastAsia="Courier New" w:cs="Times New Roman"/>
                <w:szCs w:val="28"/>
                <w:lang w:val="vi-VN" w:eastAsia="vi-VN" w:bidi="vi-VN"/>
              </w:rPr>
              <w:t>. Đa dạng nấm</w:t>
            </w:r>
          </w:p>
        </w:tc>
        <w:tc>
          <w:tcPr>
            <w:tcW w:w="990" w:type="dxa"/>
            <w:vAlign w:val="center"/>
          </w:tcPr>
          <w:p w14:paraId="620613EF">
            <w:pPr>
              <w:spacing w:after="0" w:line="240" w:lineRule="auto"/>
              <w:jc w:val="center"/>
              <w:rPr>
                <w:rFonts w:cs="Times New Roman"/>
                <w:szCs w:val="28"/>
              </w:rPr>
            </w:pPr>
            <w:r>
              <w:rPr>
                <w:rFonts w:cs="Times New Roman"/>
                <w:szCs w:val="28"/>
              </w:rPr>
              <w:t>2</w:t>
            </w:r>
          </w:p>
        </w:tc>
        <w:tc>
          <w:tcPr>
            <w:tcW w:w="1350" w:type="dxa"/>
            <w:vAlign w:val="center"/>
          </w:tcPr>
          <w:p w14:paraId="1E37AC7D">
            <w:pPr>
              <w:spacing w:after="0" w:line="240" w:lineRule="auto"/>
              <w:jc w:val="center"/>
              <w:rPr>
                <w:rFonts w:cs="Times New Roman"/>
                <w:szCs w:val="28"/>
              </w:rPr>
            </w:pPr>
            <w:r>
              <w:rPr>
                <w:rFonts w:cs="Times New Roman"/>
                <w:szCs w:val="28"/>
              </w:rPr>
              <w:t>2</w:t>
            </w:r>
          </w:p>
        </w:tc>
        <w:tc>
          <w:tcPr>
            <w:tcW w:w="1530" w:type="dxa"/>
            <w:vAlign w:val="center"/>
          </w:tcPr>
          <w:p w14:paraId="58E10A21">
            <w:pPr>
              <w:spacing w:after="0" w:line="240" w:lineRule="auto"/>
              <w:jc w:val="center"/>
              <w:rPr>
                <w:rFonts w:cs="Times New Roman"/>
                <w:szCs w:val="28"/>
              </w:rPr>
            </w:pPr>
            <w:r>
              <w:rPr>
                <w:rFonts w:cs="Times New Roman"/>
                <w:szCs w:val="28"/>
              </w:rPr>
              <w:t>2</w:t>
            </w:r>
          </w:p>
        </w:tc>
        <w:tc>
          <w:tcPr>
            <w:tcW w:w="990" w:type="dxa"/>
            <w:vAlign w:val="center"/>
          </w:tcPr>
          <w:p w14:paraId="4C4E8235">
            <w:pPr>
              <w:spacing w:after="0" w:line="240" w:lineRule="auto"/>
              <w:jc w:val="center"/>
              <w:rPr>
                <w:rFonts w:cs="Times New Roman"/>
                <w:szCs w:val="28"/>
              </w:rPr>
            </w:pPr>
          </w:p>
        </w:tc>
        <w:tc>
          <w:tcPr>
            <w:tcW w:w="1260" w:type="dxa"/>
            <w:vAlign w:val="center"/>
          </w:tcPr>
          <w:p w14:paraId="7AE60C82">
            <w:pPr>
              <w:spacing w:after="0" w:line="240" w:lineRule="auto"/>
              <w:jc w:val="center"/>
              <w:rPr>
                <w:rFonts w:cs="Times New Roman"/>
                <w:szCs w:val="28"/>
              </w:rPr>
            </w:pPr>
          </w:p>
        </w:tc>
        <w:tc>
          <w:tcPr>
            <w:tcW w:w="969" w:type="dxa"/>
            <w:vAlign w:val="center"/>
          </w:tcPr>
          <w:p w14:paraId="667ACE96">
            <w:pPr>
              <w:spacing w:after="0" w:line="240" w:lineRule="auto"/>
              <w:jc w:val="center"/>
              <w:rPr>
                <w:rFonts w:cs="Times New Roman"/>
                <w:b/>
                <w:szCs w:val="28"/>
              </w:rPr>
            </w:pPr>
            <w:r>
              <w:rPr>
                <w:rFonts w:cs="Times New Roman"/>
                <w:b/>
                <w:szCs w:val="28"/>
              </w:rPr>
              <w:t>4</w:t>
            </w:r>
          </w:p>
        </w:tc>
        <w:tc>
          <w:tcPr>
            <w:tcW w:w="828" w:type="dxa"/>
            <w:vAlign w:val="center"/>
          </w:tcPr>
          <w:p w14:paraId="105437F9">
            <w:pPr>
              <w:spacing w:after="0" w:line="240" w:lineRule="auto"/>
              <w:jc w:val="center"/>
              <w:rPr>
                <w:rFonts w:cs="Times New Roman"/>
                <w:b/>
                <w:szCs w:val="28"/>
              </w:rPr>
            </w:pPr>
            <w:r>
              <w:rPr>
                <w:rFonts w:cs="Times New Roman"/>
                <w:b/>
                <w:szCs w:val="28"/>
              </w:rPr>
              <w:t>1đ</w:t>
            </w:r>
          </w:p>
        </w:tc>
      </w:tr>
      <w:tr w14:paraId="51AF20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FA4D2B6">
            <w:pPr>
              <w:spacing w:after="0" w:line="240" w:lineRule="auto"/>
              <w:rPr>
                <w:rFonts w:eastAsia="Times New Roman" w:cs="Times New Roman"/>
                <w:i/>
                <w:iCs/>
                <w:szCs w:val="28"/>
              </w:rPr>
            </w:pPr>
          </w:p>
        </w:tc>
        <w:tc>
          <w:tcPr>
            <w:tcW w:w="4320" w:type="dxa"/>
          </w:tcPr>
          <w:p w14:paraId="21347C2A">
            <w:pPr>
              <w:spacing w:after="0" w:line="240" w:lineRule="auto"/>
              <w:rPr>
                <w:rFonts w:cs="Times New Roman"/>
                <w:szCs w:val="28"/>
              </w:rPr>
            </w:pPr>
            <w:r>
              <w:rPr>
                <w:rFonts w:cs="Times New Roman"/>
                <w:szCs w:val="28"/>
              </w:rPr>
              <w:t>19. Đa dạng thực vật</w:t>
            </w:r>
          </w:p>
        </w:tc>
        <w:tc>
          <w:tcPr>
            <w:tcW w:w="990" w:type="dxa"/>
            <w:vAlign w:val="center"/>
          </w:tcPr>
          <w:p w14:paraId="758C2E65">
            <w:pPr>
              <w:spacing w:after="0" w:line="240" w:lineRule="auto"/>
              <w:jc w:val="center"/>
              <w:rPr>
                <w:rFonts w:cs="Times New Roman"/>
                <w:szCs w:val="28"/>
              </w:rPr>
            </w:pPr>
            <w:r>
              <w:rPr>
                <w:rFonts w:cs="Times New Roman"/>
                <w:szCs w:val="28"/>
              </w:rPr>
              <w:t>3</w:t>
            </w:r>
          </w:p>
        </w:tc>
        <w:tc>
          <w:tcPr>
            <w:tcW w:w="1350" w:type="dxa"/>
            <w:vAlign w:val="center"/>
          </w:tcPr>
          <w:p w14:paraId="1DDCE269">
            <w:pPr>
              <w:spacing w:after="0" w:line="240" w:lineRule="auto"/>
              <w:jc w:val="center"/>
              <w:rPr>
                <w:rFonts w:cs="Times New Roman"/>
                <w:szCs w:val="28"/>
              </w:rPr>
            </w:pPr>
          </w:p>
        </w:tc>
        <w:tc>
          <w:tcPr>
            <w:tcW w:w="1530" w:type="dxa"/>
            <w:vAlign w:val="center"/>
          </w:tcPr>
          <w:p w14:paraId="3DE6AA97">
            <w:pPr>
              <w:spacing w:after="0" w:line="240" w:lineRule="auto"/>
              <w:jc w:val="center"/>
              <w:rPr>
                <w:rFonts w:cs="Times New Roman"/>
                <w:szCs w:val="28"/>
                <w:lang w:val="vi-VN"/>
              </w:rPr>
            </w:pPr>
          </w:p>
        </w:tc>
        <w:tc>
          <w:tcPr>
            <w:tcW w:w="990" w:type="dxa"/>
            <w:vAlign w:val="center"/>
          </w:tcPr>
          <w:p w14:paraId="552B3187">
            <w:pPr>
              <w:spacing w:after="0" w:line="240" w:lineRule="auto"/>
              <w:jc w:val="center"/>
              <w:rPr>
                <w:rFonts w:cs="Times New Roman"/>
                <w:szCs w:val="28"/>
              </w:rPr>
            </w:pPr>
            <w:r>
              <w:rPr>
                <w:rFonts w:cs="Times New Roman"/>
                <w:szCs w:val="28"/>
              </w:rPr>
              <w:t>2</w:t>
            </w:r>
          </w:p>
        </w:tc>
        <w:tc>
          <w:tcPr>
            <w:tcW w:w="1260" w:type="dxa"/>
            <w:vAlign w:val="center"/>
          </w:tcPr>
          <w:p w14:paraId="7517FD9A">
            <w:pPr>
              <w:spacing w:after="0" w:line="240" w:lineRule="auto"/>
              <w:jc w:val="center"/>
              <w:rPr>
                <w:rFonts w:cs="Times New Roman"/>
                <w:szCs w:val="28"/>
              </w:rPr>
            </w:pPr>
          </w:p>
        </w:tc>
        <w:tc>
          <w:tcPr>
            <w:tcW w:w="969" w:type="dxa"/>
            <w:vAlign w:val="center"/>
          </w:tcPr>
          <w:p w14:paraId="3468FCED">
            <w:pPr>
              <w:spacing w:after="0" w:line="240" w:lineRule="auto"/>
              <w:jc w:val="center"/>
              <w:rPr>
                <w:rFonts w:cs="Times New Roman"/>
                <w:b/>
                <w:szCs w:val="28"/>
              </w:rPr>
            </w:pPr>
            <w:r>
              <w:rPr>
                <w:rFonts w:cs="Times New Roman"/>
                <w:b/>
                <w:szCs w:val="28"/>
              </w:rPr>
              <w:t>2</w:t>
            </w:r>
          </w:p>
        </w:tc>
        <w:tc>
          <w:tcPr>
            <w:tcW w:w="828" w:type="dxa"/>
            <w:vAlign w:val="center"/>
          </w:tcPr>
          <w:p w14:paraId="3ABBCCDD">
            <w:pPr>
              <w:spacing w:after="0" w:line="240" w:lineRule="auto"/>
              <w:jc w:val="center"/>
              <w:rPr>
                <w:rFonts w:cs="Times New Roman"/>
                <w:b/>
                <w:szCs w:val="28"/>
              </w:rPr>
            </w:pPr>
            <w:r>
              <w:rPr>
                <w:rFonts w:cs="Times New Roman"/>
                <w:b/>
                <w:szCs w:val="28"/>
              </w:rPr>
              <w:t>0,5đ</w:t>
            </w:r>
          </w:p>
        </w:tc>
      </w:tr>
      <w:tr w14:paraId="62BE78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5" w:hRule="atLeast"/>
        </w:trPr>
        <w:tc>
          <w:tcPr>
            <w:tcW w:w="5508" w:type="dxa"/>
            <w:gridSpan w:val="2"/>
            <w:vAlign w:val="center"/>
          </w:tcPr>
          <w:p w14:paraId="466CECBC">
            <w:pPr>
              <w:spacing w:after="0" w:line="276" w:lineRule="auto"/>
              <w:jc w:val="center"/>
              <w:rPr>
                <w:rFonts w:eastAsia="Times New Roman" w:cs="Times New Roman"/>
                <w:i/>
                <w:iCs/>
                <w:szCs w:val="28"/>
              </w:rPr>
            </w:pPr>
            <w:r>
              <w:rPr>
                <w:rFonts w:eastAsia="Times New Roman" w:cs="Times New Roman"/>
                <w:b/>
                <w:bCs/>
                <w:szCs w:val="28"/>
              </w:rPr>
              <w:t xml:space="preserve">Số câu TN/ Số ý </w:t>
            </w:r>
          </w:p>
        </w:tc>
        <w:tc>
          <w:tcPr>
            <w:tcW w:w="990" w:type="dxa"/>
          </w:tcPr>
          <w:p w14:paraId="5BC2BE9D">
            <w:pPr>
              <w:spacing w:after="0" w:line="276" w:lineRule="auto"/>
              <w:rPr>
                <w:rFonts w:cs="Times New Roman"/>
                <w:szCs w:val="28"/>
              </w:rPr>
            </w:pPr>
          </w:p>
        </w:tc>
        <w:tc>
          <w:tcPr>
            <w:tcW w:w="1350" w:type="dxa"/>
            <w:vAlign w:val="center"/>
          </w:tcPr>
          <w:p w14:paraId="59177077">
            <w:pPr>
              <w:spacing w:after="0" w:line="276" w:lineRule="auto"/>
              <w:jc w:val="center"/>
              <w:rPr>
                <w:rFonts w:cs="Times New Roman"/>
                <w:b/>
                <w:szCs w:val="28"/>
              </w:rPr>
            </w:pPr>
            <w:r>
              <w:rPr>
                <w:rFonts w:cs="Times New Roman"/>
                <w:b/>
                <w:szCs w:val="28"/>
                <w:lang w:val="vi-VN"/>
              </w:rPr>
              <w:t>16</w:t>
            </w:r>
          </w:p>
        </w:tc>
        <w:tc>
          <w:tcPr>
            <w:tcW w:w="1530" w:type="dxa"/>
            <w:vAlign w:val="center"/>
          </w:tcPr>
          <w:p w14:paraId="7342607E">
            <w:pPr>
              <w:spacing w:after="0" w:line="276" w:lineRule="auto"/>
              <w:jc w:val="center"/>
              <w:rPr>
                <w:rFonts w:cs="Times New Roman"/>
                <w:b/>
                <w:szCs w:val="28"/>
              </w:rPr>
            </w:pPr>
            <w:r>
              <w:rPr>
                <w:rFonts w:cs="Times New Roman"/>
                <w:b/>
                <w:szCs w:val="28"/>
                <w:lang w:val="vi-VN"/>
              </w:rPr>
              <w:t>12</w:t>
            </w:r>
          </w:p>
        </w:tc>
        <w:tc>
          <w:tcPr>
            <w:tcW w:w="990" w:type="dxa"/>
            <w:vAlign w:val="center"/>
          </w:tcPr>
          <w:p w14:paraId="547CA4C1">
            <w:pPr>
              <w:spacing w:after="0" w:line="276" w:lineRule="auto"/>
              <w:jc w:val="center"/>
              <w:rPr>
                <w:rFonts w:cs="Times New Roman"/>
                <w:b/>
                <w:szCs w:val="28"/>
              </w:rPr>
            </w:pPr>
            <w:r>
              <w:rPr>
                <w:rFonts w:cs="Times New Roman"/>
                <w:b/>
                <w:szCs w:val="28"/>
                <w:lang w:val="vi-VN"/>
              </w:rPr>
              <w:t>12</w:t>
            </w:r>
          </w:p>
        </w:tc>
        <w:tc>
          <w:tcPr>
            <w:tcW w:w="1260" w:type="dxa"/>
            <w:vAlign w:val="center"/>
          </w:tcPr>
          <w:p w14:paraId="4CC95801">
            <w:pPr>
              <w:spacing w:after="0" w:line="276" w:lineRule="auto"/>
              <w:jc w:val="center"/>
              <w:rPr>
                <w:rFonts w:cs="Times New Roman"/>
                <w:b/>
                <w:szCs w:val="28"/>
              </w:rPr>
            </w:pPr>
            <w:r>
              <w:rPr>
                <w:rFonts w:cs="Times New Roman"/>
                <w:b/>
                <w:szCs w:val="28"/>
                <w:lang w:val="vi-VN"/>
              </w:rPr>
              <w:t>0</w:t>
            </w:r>
          </w:p>
        </w:tc>
        <w:tc>
          <w:tcPr>
            <w:tcW w:w="969" w:type="dxa"/>
            <w:vAlign w:val="center"/>
          </w:tcPr>
          <w:p w14:paraId="6341FAAC">
            <w:pPr>
              <w:spacing w:after="0" w:line="276" w:lineRule="auto"/>
              <w:jc w:val="center"/>
              <w:rPr>
                <w:rFonts w:cs="Times New Roman"/>
                <w:b/>
                <w:szCs w:val="28"/>
              </w:rPr>
            </w:pPr>
            <w:r>
              <w:rPr>
                <w:rFonts w:cs="Times New Roman"/>
                <w:b/>
                <w:szCs w:val="28"/>
                <w:lang w:val="vi-VN"/>
              </w:rPr>
              <w:t>40</w:t>
            </w:r>
          </w:p>
        </w:tc>
        <w:tc>
          <w:tcPr>
            <w:tcW w:w="828" w:type="dxa"/>
            <w:vAlign w:val="center"/>
          </w:tcPr>
          <w:p w14:paraId="753A904B">
            <w:pPr>
              <w:spacing w:after="0" w:line="276" w:lineRule="auto"/>
              <w:jc w:val="center"/>
              <w:rPr>
                <w:rFonts w:cs="Times New Roman"/>
                <w:b/>
                <w:szCs w:val="28"/>
              </w:rPr>
            </w:pPr>
          </w:p>
        </w:tc>
      </w:tr>
      <w:tr w14:paraId="16D04E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Align w:val="center"/>
          </w:tcPr>
          <w:p w14:paraId="40120B75">
            <w:pPr>
              <w:spacing w:after="0" w:line="276" w:lineRule="auto"/>
              <w:jc w:val="center"/>
              <w:rPr>
                <w:rFonts w:eastAsia="Times New Roman" w:cs="Times New Roman"/>
                <w:b/>
                <w:bCs/>
                <w:szCs w:val="28"/>
              </w:rPr>
            </w:pPr>
            <w:r>
              <w:rPr>
                <w:rFonts w:eastAsia="Times New Roman" w:cs="Times New Roman"/>
                <w:b/>
                <w:bCs/>
                <w:szCs w:val="28"/>
              </w:rPr>
              <w:t>Tổng số điểm</w:t>
            </w:r>
          </w:p>
        </w:tc>
        <w:tc>
          <w:tcPr>
            <w:tcW w:w="990" w:type="dxa"/>
          </w:tcPr>
          <w:p w14:paraId="0F4E6013">
            <w:pPr>
              <w:spacing w:after="0" w:line="276" w:lineRule="auto"/>
              <w:rPr>
                <w:rFonts w:cs="Times New Roman"/>
                <w:szCs w:val="28"/>
              </w:rPr>
            </w:pPr>
          </w:p>
        </w:tc>
        <w:tc>
          <w:tcPr>
            <w:tcW w:w="1350" w:type="dxa"/>
            <w:vAlign w:val="center"/>
          </w:tcPr>
          <w:p w14:paraId="4CC860D7">
            <w:pPr>
              <w:spacing w:after="0" w:line="276" w:lineRule="auto"/>
              <w:jc w:val="center"/>
              <w:rPr>
                <w:rFonts w:cs="Times New Roman"/>
                <w:b/>
                <w:szCs w:val="28"/>
              </w:rPr>
            </w:pPr>
            <w:r>
              <w:rPr>
                <w:rFonts w:cs="Times New Roman"/>
                <w:b/>
                <w:szCs w:val="28"/>
              </w:rPr>
              <w:t>4,0đ</w:t>
            </w:r>
          </w:p>
        </w:tc>
        <w:tc>
          <w:tcPr>
            <w:tcW w:w="1530" w:type="dxa"/>
            <w:vAlign w:val="center"/>
          </w:tcPr>
          <w:p w14:paraId="3E37EAD4">
            <w:pPr>
              <w:spacing w:after="0" w:line="276" w:lineRule="auto"/>
              <w:jc w:val="center"/>
              <w:rPr>
                <w:rFonts w:cs="Times New Roman"/>
                <w:b/>
                <w:szCs w:val="28"/>
              </w:rPr>
            </w:pPr>
            <w:r>
              <w:rPr>
                <w:rFonts w:cs="Times New Roman"/>
                <w:b/>
                <w:szCs w:val="28"/>
              </w:rPr>
              <w:t>3,0đ</w:t>
            </w:r>
          </w:p>
        </w:tc>
        <w:tc>
          <w:tcPr>
            <w:tcW w:w="990" w:type="dxa"/>
            <w:vAlign w:val="center"/>
          </w:tcPr>
          <w:p w14:paraId="02388EE0">
            <w:pPr>
              <w:spacing w:after="0" w:line="276" w:lineRule="auto"/>
              <w:jc w:val="center"/>
              <w:rPr>
                <w:rFonts w:cs="Times New Roman"/>
                <w:b/>
                <w:szCs w:val="28"/>
              </w:rPr>
            </w:pPr>
            <w:r>
              <w:rPr>
                <w:rFonts w:cs="Times New Roman"/>
                <w:b/>
                <w:szCs w:val="28"/>
                <w:lang w:val="vi-VN"/>
              </w:rPr>
              <w:t>3,0</w:t>
            </w:r>
            <w:r>
              <w:rPr>
                <w:rFonts w:cs="Times New Roman"/>
                <w:b/>
                <w:szCs w:val="28"/>
              </w:rPr>
              <w:t>đ</w:t>
            </w:r>
          </w:p>
        </w:tc>
        <w:tc>
          <w:tcPr>
            <w:tcW w:w="1260" w:type="dxa"/>
            <w:vAlign w:val="center"/>
          </w:tcPr>
          <w:p w14:paraId="4ECDE245">
            <w:pPr>
              <w:spacing w:after="0" w:line="276" w:lineRule="auto"/>
              <w:jc w:val="center"/>
              <w:rPr>
                <w:rFonts w:cs="Times New Roman"/>
                <w:b/>
                <w:szCs w:val="28"/>
              </w:rPr>
            </w:pPr>
            <w:r>
              <w:rPr>
                <w:rFonts w:cs="Times New Roman"/>
                <w:b/>
                <w:szCs w:val="28"/>
              </w:rPr>
              <w:t>0đ</w:t>
            </w:r>
          </w:p>
        </w:tc>
        <w:tc>
          <w:tcPr>
            <w:tcW w:w="969" w:type="dxa"/>
            <w:vAlign w:val="center"/>
          </w:tcPr>
          <w:p w14:paraId="4B6E4211">
            <w:pPr>
              <w:spacing w:after="0" w:line="276" w:lineRule="auto"/>
              <w:jc w:val="center"/>
              <w:rPr>
                <w:rFonts w:cs="Times New Roman"/>
                <w:b/>
                <w:szCs w:val="28"/>
              </w:rPr>
            </w:pPr>
          </w:p>
        </w:tc>
        <w:tc>
          <w:tcPr>
            <w:tcW w:w="828" w:type="dxa"/>
            <w:vAlign w:val="center"/>
          </w:tcPr>
          <w:p w14:paraId="5FE95E37">
            <w:pPr>
              <w:spacing w:after="0" w:line="276" w:lineRule="auto"/>
              <w:jc w:val="center"/>
              <w:rPr>
                <w:rFonts w:cs="Times New Roman"/>
                <w:b/>
                <w:szCs w:val="28"/>
              </w:rPr>
            </w:pPr>
            <w:r>
              <w:rPr>
                <w:rFonts w:cs="Times New Roman"/>
                <w:b/>
                <w:szCs w:val="28"/>
              </w:rPr>
              <w:t>10,0đ</w:t>
            </w:r>
          </w:p>
        </w:tc>
      </w:tr>
      <w:tr w14:paraId="2FC2A4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restart"/>
            <w:vAlign w:val="center"/>
          </w:tcPr>
          <w:p w14:paraId="5055F6A3">
            <w:pPr>
              <w:spacing w:after="0" w:line="240" w:lineRule="auto"/>
              <w:jc w:val="center"/>
              <w:rPr>
                <w:rFonts w:eastAsia="Times New Roman" w:cs="Times New Roman"/>
                <w:b/>
                <w:bCs/>
                <w:szCs w:val="28"/>
              </w:rPr>
            </w:pPr>
            <w:r>
              <w:rPr>
                <w:rFonts w:eastAsia="Times New Roman" w:cs="Times New Roman"/>
                <w:b/>
                <w:bCs/>
                <w:szCs w:val="28"/>
              </w:rPr>
              <w:t>Tổng số tiết học kì I</w:t>
            </w:r>
          </w:p>
        </w:tc>
        <w:tc>
          <w:tcPr>
            <w:tcW w:w="990" w:type="dxa"/>
            <w:vMerge w:val="restart"/>
            <w:vAlign w:val="center"/>
          </w:tcPr>
          <w:p w14:paraId="0CE3B6D1">
            <w:pPr>
              <w:spacing w:after="0" w:line="240" w:lineRule="auto"/>
              <w:jc w:val="center"/>
              <w:rPr>
                <w:rFonts w:cs="Times New Roman"/>
                <w:szCs w:val="28"/>
              </w:rPr>
            </w:pPr>
            <w:r>
              <w:rPr>
                <w:rFonts w:cs="Times New Roman"/>
                <w:szCs w:val="28"/>
              </w:rPr>
              <w:t>64</w:t>
            </w:r>
          </w:p>
        </w:tc>
        <w:tc>
          <w:tcPr>
            <w:tcW w:w="6099" w:type="dxa"/>
            <w:gridSpan w:val="5"/>
            <w:vAlign w:val="center"/>
          </w:tcPr>
          <w:p w14:paraId="16E91D1C">
            <w:pPr>
              <w:spacing w:after="0" w:line="240" w:lineRule="auto"/>
              <w:rPr>
                <w:rFonts w:cs="Times New Roman"/>
                <w:b/>
                <w:szCs w:val="28"/>
              </w:rPr>
            </w:pPr>
            <w:r>
              <w:rPr>
                <w:rFonts w:cs="Times New Roman"/>
                <w:b/>
                <w:szCs w:val="28"/>
              </w:rPr>
              <w:t>Số câu hỏi trắc nghiệm</w:t>
            </w:r>
          </w:p>
        </w:tc>
        <w:tc>
          <w:tcPr>
            <w:tcW w:w="828" w:type="dxa"/>
            <w:vAlign w:val="center"/>
          </w:tcPr>
          <w:p w14:paraId="080E82F5">
            <w:pPr>
              <w:spacing w:after="0" w:line="240" w:lineRule="auto"/>
              <w:jc w:val="center"/>
              <w:rPr>
                <w:rFonts w:cs="Times New Roman"/>
                <w:b/>
                <w:szCs w:val="28"/>
              </w:rPr>
            </w:pPr>
            <w:r>
              <w:rPr>
                <w:rFonts w:cs="Times New Roman"/>
                <w:b/>
                <w:szCs w:val="28"/>
                <w:lang w:val="vi-VN"/>
              </w:rPr>
              <w:t>31</w:t>
            </w:r>
          </w:p>
        </w:tc>
      </w:tr>
      <w:tr w14:paraId="3E5820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593E1394">
            <w:pPr>
              <w:spacing w:after="0" w:line="240" w:lineRule="auto"/>
              <w:jc w:val="center"/>
              <w:rPr>
                <w:rFonts w:eastAsia="Times New Roman" w:cs="Times New Roman"/>
                <w:b/>
                <w:bCs/>
                <w:szCs w:val="28"/>
              </w:rPr>
            </w:pPr>
          </w:p>
        </w:tc>
        <w:tc>
          <w:tcPr>
            <w:tcW w:w="990" w:type="dxa"/>
            <w:vMerge w:val="continue"/>
          </w:tcPr>
          <w:p w14:paraId="3D81FBCB">
            <w:pPr>
              <w:spacing w:after="0" w:line="240" w:lineRule="auto"/>
              <w:rPr>
                <w:rFonts w:cs="Times New Roman"/>
                <w:szCs w:val="28"/>
              </w:rPr>
            </w:pPr>
          </w:p>
        </w:tc>
        <w:tc>
          <w:tcPr>
            <w:tcW w:w="6099" w:type="dxa"/>
            <w:gridSpan w:val="5"/>
            <w:vAlign w:val="center"/>
          </w:tcPr>
          <w:p w14:paraId="3EA56B38">
            <w:pPr>
              <w:spacing w:after="0" w:line="240" w:lineRule="auto"/>
              <w:rPr>
                <w:rFonts w:cs="Times New Roman"/>
                <w:b/>
                <w:szCs w:val="28"/>
              </w:rPr>
            </w:pPr>
            <w:r>
              <w:rPr>
                <w:rFonts w:cs="Times New Roman"/>
                <w:b/>
                <w:szCs w:val="28"/>
              </w:rPr>
              <w:t>Số điểm cho 1câu trắc nghiệm khoanh tròn.</w:t>
            </w:r>
          </w:p>
        </w:tc>
        <w:tc>
          <w:tcPr>
            <w:tcW w:w="828" w:type="dxa"/>
            <w:vAlign w:val="center"/>
          </w:tcPr>
          <w:p w14:paraId="6B0F2054">
            <w:pPr>
              <w:spacing w:after="0" w:line="276" w:lineRule="auto"/>
              <w:jc w:val="center"/>
              <w:rPr>
                <w:rFonts w:cs="Times New Roman"/>
                <w:b/>
                <w:szCs w:val="28"/>
              </w:rPr>
            </w:pPr>
            <w:r>
              <w:rPr>
                <w:rFonts w:cs="Times New Roman"/>
                <w:b/>
                <w:szCs w:val="28"/>
              </w:rPr>
              <w:t>0,25</w:t>
            </w:r>
          </w:p>
        </w:tc>
      </w:tr>
      <w:tr w14:paraId="36D598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55DC892F">
            <w:pPr>
              <w:spacing w:after="0" w:line="240" w:lineRule="auto"/>
              <w:jc w:val="center"/>
              <w:rPr>
                <w:rFonts w:eastAsia="Times New Roman" w:cs="Times New Roman"/>
                <w:b/>
                <w:bCs/>
                <w:szCs w:val="28"/>
              </w:rPr>
            </w:pPr>
          </w:p>
        </w:tc>
        <w:tc>
          <w:tcPr>
            <w:tcW w:w="990" w:type="dxa"/>
            <w:vMerge w:val="continue"/>
          </w:tcPr>
          <w:p w14:paraId="0887AE0A">
            <w:pPr>
              <w:spacing w:after="0" w:line="240" w:lineRule="auto"/>
              <w:rPr>
                <w:rFonts w:cs="Times New Roman"/>
                <w:szCs w:val="28"/>
              </w:rPr>
            </w:pPr>
          </w:p>
        </w:tc>
        <w:tc>
          <w:tcPr>
            <w:tcW w:w="6099" w:type="dxa"/>
            <w:gridSpan w:val="5"/>
            <w:vAlign w:val="center"/>
          </w:tcPr>
          <w:p w14:paraId="582C6091">
            <w:pPr>
              <w:spacing w:after="0" w:line="240" w:lineRule="auto"/>
              <w:rPr>
                <w:rFonts w:cs="Times New Roman"/>
                <w:b/>
                <w:szCs w:val="28"/>
              </w:rPr>
            </w:pPr>
            <w:r>
              <w:rPr>
                <w:rFonts w:cs="Times New Roman"/>
                <w:b/>
                <w:szCs w:val="28"/>
              </w:rPr>
              <w:t>Số điểm cho 1câu trắc nghiệm đúng sai.</w:t>
            </w:r>
          </w:p>
        </w:tc>
        <w:tc>
          <w:tcPr>
            <w:tcW w:w="828" w:type="dxa"/>
            <w:vAlign w:val="center"/>
          </w:tcPr>
          <w:p w14:paraId="39817796">
            <w:pPr>
              <w:spacing w:after="0" w:line="240" w:lineRule="auto"/>
              <w:jc w:val="center"/>
              <w:rPr>
                <w:rFonts w:cs="Times New Roman"/>
                <w:b/>
                <w:szCs w:val="28"/>
              </w:rPr>
            </w:pPr>
            <w:r>
              <w:rPr>
                <w:rFonts w:cs="Times New Roman"/>
                <w:b/>
                <w:szCs w:val="28"/>
              </w:rPr>
              <w:t>0,25</w:t>
            </w:r>
          </w:p>
        </w:tc>
      </w:tr>
      <w:tr w14:paraId="67096F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3B417208">
            <w:pPr>
              <w:spacing w:after="0" w:line="240" w:lineRule="auto"/>
              <w:jc w:val="center"/>
              <w:rPr>
                <w:rFonts w:eastAsia="Times New Roman" w:cs="Times New Roman"/>
                <w:b/>
                <w:bCs/>
                <w:szCs w:val="28"/>
              </w:rPr>
            </w:pPr>
          </w:p>
        </w:tc>
        <w:tc>
          <w:tcPr>
            <w:tcW w:w="990" w:type="dxa"/>
            <w:vMerge w:val="continue"/>
          </w:tcPr>
          <w:p w14:paraId="58C07A7E">
            <w:pPr>
              <w:spacing w:after="0" w:line="240" w:lineRule="auto"/>
              <w:rPr>
                <w:rFonts w:cs="Times New Roman"/>
                <w:szCs w:val="28"/>
              </w:rPr>
            </w:pPr>
          </w:p>
        </w:tc>
        <w:tc>
          <w:tcPr>
            <w:tcW w:w="6099" w:type="dxa"/>
            <w:gridSpan w:val="5"/>
            <w:vAlign w:val="center"/>
          </w:tcPr>
          <w:p w14:paraId="6B280897">
            <w:pPr>
              <w:spacing w:after="0" w:line="240" w:lineRule="auto"/>
              <w:rPr>
                <w:rFonts w:cs="Times New Roman"/>
                <w:b/>
                <w:szCs w:val="28"/>
              </w:rPr>
            </w:pPr>
            <w:r>
              <w:rPr>
                <w:rFonts w:cs="Times New Roman"/>
                <w:b/>
                <w:szCs w:val="28"/>
              </w:rPr>
              <w:t>Số điểm cho 1 ý của câu trắc nghiệm trả lời ngắn.</w:t>
            </w:r>
          </w:p>
        </w:tc>
        <w:tc>
          <w:tcPr>
            <w:tcW w:w="828" w:type="dxa"/>
            <w:vAlign w:val="center"/>
          </w:tcPr>
          <w:p w14:paraId="79DE7A5E">
            <w:pPr>
              <w:spacing w:after="0" w:line="240" w:lineRule="auto"/>
              <w:jc w:val="center"/>
              <w:rPr>
                <w:rFonts w:cs="Times New Roman"/>
                <w:b/>
                <w:szCs w:val="28"/>
              </w:rPr>
            </w:pPr>
            <w:r>
              <w:rPr>
                <w:rFonts w:cs="Times New Roman"/>
                <w:b/>
                <w:szCs w:val="28"/>
              </w:rPr>
              <w:t>0,25</w:t>
            </w:r>
          </w:p>
        </w:tc>
      </w:tr>
    </w:tbl>
    <w:p w14:paraId="70090A06">
      <w:pPr>
        <w:spacing w:after="0"/>
        <w:rPr>
          <w:rFonts w:eastAsia="Times New Roman" w:cs="Times New Roman"/>
          <w:szCs w:val="28"/>
        </w:rPr>
      </w:pPr>
    </w:p>
    <w:p w14:paraId="25D282EA">
      <w:pPr>
        <w:spacing w:after="0"/>
        <w:rPr>
          <w:rFonts w:eastAsia="Times New Roman" w:cs="Times New Roman"/>
          <w:b/>
          <w:szCs w:val="28"/>
        </w:rPr>
      </w:pPr>
    </w:p>
    <w:p w14:paraId="17F512DE">
      <w:pPr>
        <w:spacing w:after="0"/>
        <w:rPr>
          <w:rFonts w:eastAsia="Times New Roman" w:cs="Times New Roman"/>
          <w:b/>
          <w:szCs w:val="28"/>
        </w:rPr>
      </w:pPr>
      <w:r>
        <w:rPr>
          <w:rFonts w:eastAsia="Times New Roman" w:cs="Times New Roman"/>
          <w:b/>
          <w:szCs w:val="28"/>
        </w:rPr>
        <w:t>2. Bản đặc tả</w:t>
      </w:r>
    </w:p>
    <w:tbl>
      <w:tblPr>
        <w:tblStyle w:val="11"/>
        <w:tblW w:w="1317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91"/>
        <w:gridCol w:w="1760"/>
        <w:gridCol w:w="6617"/>
        <w:gridCol w:w="1530"/>
        <w:gridCol w:w="1278"/>
      </w:tblGrid>
      <w:tr w14:paraId="604E18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31" w:hRule="atLeast"/>
        </w:trPr>
        <w:tc>
          <w:tcPr>
            <w:tcW w:w="1991" w:type="dxa"/>
            <w:vAlign w:val="center"/>
          </w:tcPr>
          <w:p w14:paraId="2FE1898B">
            <w:pPr>
              <w:spacing w:after="0" w:line="276" w:lineRule="auto"/>
              <w:jc w:val="center"/>
              <w:rPr>
                <w:rFonts w:eastAsia="Times New Roman" w:cs="Times New Roman"/>
                <w:b/>
                <w:szCs w:val="28"/>
              </w:rPr>
            </w:pPr>
            <w:r>
              <w:rPr>
                <w:rFonts w:eastAsia="Times New Roman" w:cs="Times New Roman"/>
                <w:b/>
                <w:szCs w:val="28"/>
              </w:rPr>
              <w:t>Nội dung và đơn vị kiến thức</w:t>
            </w:r>
          </w:p>
        </w:tc>
        <w:tc>
          <w:tcPr>
            <w:tcW w:w="1760" w:type="dxa"/>
            <w:vAlign w:val="center"/>
          </w:tcPr>
          <w:p w14:paraId="7A666A7E">
            <w:pPr>
              <w:spacing w:after="0" w:line="276" w:lineRule="auto"/>
              <w:jc w:val="center"/>
              <w:rPr>
                <w:rFonts w:eastAsia="Times New Roman" w:cs="Times New Roman"/>
                <w:b/>
                <w:szCs w:val="28"/>
              </w:rPr>
            </w:pPr>
            <w:r>
              <w:rPr>
                <w:rFonts w:eastAsia="Times New Roman" w:cs="Times New Roman"/>
                <w:b/>
                <w:szCs w:val="28"/>
              </w:rPr>
              <w:t>Mức độ đánh giá</w:t>
            </w:r>
          </w:p>
        </w:tc>
        <w:tc>
          <w:tcPr>
            <w:tcW w:w="6617" w:type="dxa"/>
            <w:vAlign w:val="center"/>
          </w:tcPr>
          <w:p w14:paraId="46104B2D">
            <w:pPr>
              <w:spacing w:after="0" w:line="276" w:lineRule="auto"/>
              <w:jc w:val="center"/>
              <w:rPr>
                <w:rFonts w:eastAsia="Times New Roman" w:cs="Times New Roman"/>
                <w:b/>
                <w:szCs w:val="28"/>
              </w:rPr>
            </w:pPr>
            <w:r>
              <w:rPr>
                <w:rFonts w:eastAsia="Times New Roman" w:cs="Times New Roman"/>
                <w:b/>
                <w:szCs w:val="28"/>
              </w:rPr>
              <w:t>Yêu cầu cần đạt</w:t>
            </w:r>
          </w:p>
        </w:tc>
        <w:tc>
          <w:tcPr>
            <w:tcW w:w="1530" w:type="dxa"/>
          </w:tcPr>
          <w:p w14:paraId="7A20CA4C">
            <w:pPr>
              <w:spacing w:after="0" w:line="276" w:lineRule="auto"/>
              <w:jc w:val="center"/>
              <w:rPr>
                <w:rFonts w:eastAsia="Times New Roman" w:cs="Times New Roman"/>
                <w:b/>
                <w:szCs w:val="28"/>
              </w:rPr>
            </w:pPr>
          </w:p>
          <w:p w14:paraId="56FDB45A">
            <w:pPr>
              <w:spacing w:after="0" w:line="276" w:lineRule="auto"/>
              <w:jc w:val="center"/>
              <w:rPr>
                <w:rFonts w:eastAsia="Times New Roman" w:cs="Times New Roman"/>
                <w:b/>
                <w:szCs w:val="28"/>
              </w:rPr>
            </w:pPr>
            <w:r>
              <w:rPr>
                <w:rFonts w:eastAsia="Times New Roman" w:cs="Times New Roman"/>
                <w:b/>
                <w:szCs w:val="28"/>
              </w:rPr>
              <w:t>Số ý /số câu hỏi TN</w:t>
            </w:r>
          </w:p>
        </w:tc>
        <w:tc>
          <w:tcPr>
            <w:tcW w:w="1278" w:type="dxa"/>
          </w:tcPr>
          <w:p w14:paraId="5DFCCC84">
            <w:pPr>
              <w:spacing w:after="0" w:line="276" w:lineRule="auto"/>
              <w:jc w:val="center"/>
              <w:rPr>
                <w:rFonts w:eastAsia="Times New Roman" w:cs="Times New Roman"/>
                <w:b/>
                <w:szCs w:val="28"/>
              </w:rPr>
            </w:pPr>
          </w:p>
          <w:p w14:paraId="463ECC67">
            <w:pPr>
              <w:spacing w:after="0" w:line="276" w:lineRule="auto"/>
              <w:jc w:val="center"/>
              <w:rPr>
                <w:rFonts w:eastAsia="Times New Roman" w:cs="Times New Roman"/>
                <w:b/>
                <w:szCs w:val="28"/>
              </w:rPr>
            </w:pPr>
            <w:r>
              <w:rPr>
                <w:rFonts w:eastAsia="Times New Roman" w:cs="Times New Roman"/>
                <w:b/>
                <w:szCs w:val="28"/>
              </w:rPr>
              <w:t>Câu hỏi</w:t>
            </w:r>
            <w:r>
              <w:rPr>
                <w:rFonts w:eastAsia="Times New Roman" w:cs="Times New Roman"/>
                <w:szCs w:val="28"/>
              </w:rPr>
              <w:t xml:space="preserve">  </w:t>
            </w:r>
          </w:p>
          <w:p w14:paraId="72346D32">
            <w:pPr>
              <w:spacing w:after="0" w:line="240" w:lineRule="auto"/>
              <w:rPr>
                <w:rFonts w:eastAsia="Times New Roman" w:cs="Times New Roman"/>
                <w:b/>
                <w:szCs w:val="28"/>
              </w:rPr>
            </w:pPr>
            <w:r>
              <w:rPr>
                <w:rFonts w:eastAsia="Times New Roman" w:cs="Times New Roman"/>
                <w:szCs w:val="28"/>
              </w:rPr>
              <w:t xml:space="preserve">   </w:t>
            </w:r>
          </w:p>
        </w:tc>
      </w:tr>
      <w:tr w14:paraId="216DDF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2F1FA01B">
            <w:pPr>
              <w:spacing w:after="0" w:line="276" w:lineRule="auto"/>
              <w:rPr>
                <w:rFonts w:eastAsia="Times New Roman" w:cs="Times New Roman"/>
                <w:b/>
                <w:i/>
                <w:szCs w:val="28"/>
              </w:rPr>
            </w:pPr>
            <w:r>
              <w:rPr>
                <w:rFonts w:eastAsia="Times New Roman" w:cs="Times New Roman"/>
                <w:b/>
                <w:i/>
                <w:szCs w:val="28"/>
              </w:rPr>
              <w:t>1. Chủ đề: Năng lượng (16 tiết)</w:t>
            </w:r>
          </w:p>
        </w:tc>
        <w:tc>
          <w:tcPr>
            <w:tcW w:w="1530" w:type="dxa"/>
          </w:tcPr>
          <w:p w14:paraId="6B4DFB61">
            <w:pPr>
              <w:spacing w:after="0" w:line="276" w:lineRule="auto"/>
              <w:jc w:val="center"/>
              <w:rPr>
                <w:rFonts w:eastAsia="Times New Roman" w:cs="Times New Roman"/>
                <w:szCs w:val="28"/>
              </w:rPr>
            </w:pPr>
            <w:r>
              <w:rPr>
                <w:rFonts w:eastAsia="Times New Roman" w:cs="Times New Roman"/>
                <w:szCs w:val="28"/>
                <w:lang w:val="vi-VN"/>
              </w:rPr>
              <w:t>13</w:t>
            </w:r>
          </w:p>
        </w:tc>
        <w:tc>
          <w:tcPr>
            <w:tcW w:w="1278" w:type="dxa"/>
          </w:tcPr>
          <w:p w14:paraId="29B1B4B2">
            <w:pPr>
              <w:spacing w:after="0" w:line="276" w:lineRule="auto"/>
              <w:jc w:val="center"/>
              <w:rPr>
                <w:rFonts w:eastAsia="Times New Roman" w:cs="Times New Roman"/>
                <w:szCs w:val="28"/>
              </w:rPr>
            </w:pPr>
          </w:p>
        </w:tc>
      </w:tr>
      <w:tr w14:paraId="63D5A5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9" w:hRule="atLeast"/>
        </w:trPr>
        <w:tc>
          <w:tcPr>
            <w:tcW w:w="1991" w:type="dxa"/>
            <w:vMerge w:val="restart"/>
          </w:tcPr>
          <w:p w14:paraId="0F1AFBF0">
            <w:pPr>
              <w:spacing w:after="0" w:line="276" w:lineRule="auto"/>
              <w:rPr>
                <w:rFonts w:eastAsia="Times New Roman" w:cs="Times New Roman"/>
                <w:b/>
                <w:szCs w:val="28"/>
              </w:rPr>
            </w:pPr>
            <w:r>
              <w:rPr>
                <w:rFonts w:eastAsia="Times New Roman" w:cs="Times New Roman"/>
                <w:b/>
                <w:szCs w:val="28"/>
              </w:rPr>
              <w:t>Đơn vị kiến thức của chủ đề:</w:t>
            </w:r>
          </w:p>
          <w:p w14:paraId="193FDD90">
            <w:pPr>
              <w:widowControl w:val="0"/>
              <w:spacing w:before="40" w:after="40" w:line="312" w:lineRule="auto"/>
              <w:rPr>
                <w:rFonts w:cs="Times New Roman"/>
                <w:szCs w:val="28"/>
              </w:rPr>
            </w:pPr>
            <w:r>
              <w:rPr>
                <w:rFonts w:cs="Times New Roman"/>
                <w:szCs w:val="28"/>
              </w:rPr>
              <w:t>- Giới thiệu về Khoa học tự nhiên. Các lĩnh vực chủ yếu của Khoa học tự nhiên</w:t>
            </w:r>
          </w:p>
          <w:p w14:paraId="422399B4">
            <w:pPr>
              <w:widowControl w:val="0"/>
              <w:spacing w:before="40" w:after="40" w:line="312" w:lineRule="auto"/>
              <w:rPr>
                <w:rFonts w:cs="Times New Roman"/>
                <w:szCs w:val="28"/>
                <w:lang w:val="vi-VN"/>
              </w:rPr>
            </w:pPr>
            <w:r>
              <w:rPr>
                <w:rFonts w:cs="Times New Roman"/>
                <w:szCs w:val="28"/>
              </w:rPr>
              <w:t xml:space="preserve">- Giới thiệu một số dụng cụ đo và quy tắc an toàn trong </w:t>
            </w:r>
            <w:r>
              <w:rPr>
                <w:rFonts w:cs="Times New Roman"/>
                <w:szCs w:val="28"/>
              </w:rPr>
              <w:br w:type="textWrapping"/>
            </w:r>
            <w:r>
              <w:rPr>
                <w:rFonts w:cs="Times New Roman"/>
                <w:szCs w:val="28"/>
              </w:rPr>
              <w:t xml:space="preserve">phòng thực hành </w:t>
            </w:r>
            <w:r>
              <w:rPr>
                <w:rFonts w:cs="Times New Roman"/>
                <w:szCs w:val="28"/>
                <w:lang w:val="vi-VN"/>
              </w:rPr>
              <w:t xml:space="preserve">- Đo chiều dài, khối lượng </w:t>
            </w:r>
            <w:r>
              <w:rPr>
                <w:rFonts w:cs="Times New Roman"/>
                <w:szCs w:val="28"/>
              </w:rPr>
              <w:br w:type="textWrapping"/>
            </w:r>
            <w:r>
              <w:rPr>
                <w:rFonts w:cs="Times New Roman"/>
                <w:szCs w:val="28"/>
                <w:lang w:val="vi-VN"/>
              </w:rPr>
              <w:t>và thời gian</w:t>
            </w:r>
          </w:p>
          <w:p w14:paraId="6ACC77AA">
            <w:pPr>
              <w:spacing w:after="0" w:line="276" w:lineRule="auto"/>
              <w:rPr>
                <w:rFonts w:eastAsia="Times New Roman" w:cs="Times New Roman"/>
                <w:b/>
                <w:szCs w:val="28"/>
              </w:rPr>
            </w:pPr>
            <w:r>
              <w:rPr>
                <w:rFonts w:cs="Times New Roman"/>
                <w:szCs w:val="28"/>
                <w:lang w:val="vi-VN"/>
              </w:rPr>
              <w:t>- Thang nhiệt độ Celsius, đo nhiệt độ</w:t>
            </w:r>
            <w:r>
              <w:rPr>
                <w:rFonts w:eastAsia="Calibri" w:cs="Times New Roman"/>
                <w:szCs w:val="28"/>
              </w:rPr>
              <w:t>.</w:t>
            </w:r>
          </w:p>
        </w:tc>
        <w:tc>
          <w:tcPr>
            <w:tcW w:w="1760" w:type="dxa"/>
            <w:vMerge w:val="restart"/>
          </w:tcPr>
          <w:p w14:paraId="41179677">
            <w:pPr>
              <w:spacing w:after="0" w:line="240" w:lineRule="auto"/>
              <w:jc w:val="center"/>
              <w:rPr>
                <w:rFonts w:eastAsia="Times New Roman" w:cs="Times New Roman"/>
                <w:b/>
                <w:szCs w:val="28"/>
              </w:rPr>
            </w:pPr>
            <w:r>
              <w:rPr>
                <w:rFonts w:eastAsia="Times New Roman" w:cs="Times New Roman"/>
                <w:b/>
                <w:szCs w:val="28"/>
              </w:rPr>
              <w:t>Nhận biết</w:t>
            </w:r>
          </w:p>
        </w:tc>
        <w:tc>
          <w:tcPr>
            <w:tcW w:w="6617" w:type="dxa"/>
          </w:tcPr>
          <w:p w14:paraId="40F427AD">
            <w:pPr>
              <w:widowControl w:val="0"/>
              <w:spacing w:after="0" w:line="276" w:lineRule="auto"/>
              <w:rPr>
                <w:rFonts w:cs="Times New Roman"/>
                <w:szCs w:val="28"/>
              </w:rPr>
            </w:pPr>
            <w:r>
              <w:rPr>
                <w:rFonts w:cs="Times New Roman"/>
                <w:szCs w:val="28"/>
              </w:rPr>
              <w:t>– Nêu được khái niệm Khoa học tự nhiên.</w:t>
            </w:r>
          </w:p>
        </w:tc>
        <w:tc>
          <w:tcPr>
            <w:tcW w:w="1530" w:type="dxa"/>
          </w:tcPr>
          <w:p w14:paraId="71A2E685">
            <w:pPr>
              <w:spacing w:after="0" w:line="240" w:lineRule="auto"/>
              <w:jc w:val="center"/>
              <w:rPr>
                <w:rFonts w:eastAsia="Times New Roman" w:cs="Times New Roman"/>
                <w:szCs w:val="28"/>
              </w:rPr>
            </w:pPr>
          </w:p>
        </w:tc>
        <w:tc>
          <w:tcPr>
            <w:tcW w:w="1278" w:type="dxa"/>
          </w:tcPr>
          <w:p w14:paraId="117271E2">
            <w:pPr>
              <w:spacing w:after="0" w:line="240" w:lineRule="auto"/>
              <w:jc w:val="center"/>
              <w:rPr>
                <w:rFonts w:eastAsia="Times New Roman" w:cs="Times New Roman"/>
                <w:szCs w:val="28"/>
              </w:rPr>
            </w:pPr>
          </w:p>
          <w:p w14:paraId="6E879E6D">
            <w:pPr>
              <w:spacing w:after="0" w:line="240" w:lineRule="auto"/>
              <w:jc w:val="center"/>
              <w:rPr>
                <w:rFonts w:eastAsia="Times New Roman" w:cs="Times New Roman"/>
                <w:szCs w:val="28"/>
              </w:rPr>
            </w:pPr>
          </w:p>
        </w:tc>
      </w:tr>
      <w:tr w14:paraId="2CE081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16427F4C">
            <w:pPr>
              <w:spacing w:after="0" w:line="276" w:lineRule="auto"/>
              <w:rPr>
                <w:rFonts w:eastAsia="Times New Roman" w:cs="Times New Roman"/>
                <w:b/>
                <w:szCs w:val="28"/>
              </w:rPr>
            </w:pPr>
          </w:p>
        </w:tc>
        <w:tc>
          <w:tcPr>
            <w:tcW w:w="1760" w:type="dxa"/>
            <w:vMerge w:val="continue"/>
          </w:tcPr>
          <w:p w14:paraId="101A5417">
            <w:pPr>
              <w:spacing w:after="0" w:line="240" w:lineRule="auto"/>
              <w:jc w:val="center"/>
              <w:rPr>
                <w:rFonts w:eastAsia="Times New Roman" w:cs="Times New Roman"/>
                <w:b/>
                <w:szCs w:val="28"/>
              </w:rPr>
            </w:pPr>
          </w:p>
        </w:tc>
        <w:tc>
          <w:tcPr>
            <w:tcW w:w="6617" w:type="dxa"/>
          </w:tcPr>
          <w:p w14:paraId="5D18A2C9">
            <w:pPr>
              <w:pStyle w:val="17"/>
              <w:spacing w:before="0" w:after="120"/>
              <w:jc w:val="both"/>
              <w:rPr>
                <w:sz w:val="28"/>
                <w:szCs w:val="28"/>
              </w:rPr>
            </w:pPr>
            <w:r>
              <w:rPr>
                <w:sz w:val="28"/>
                <w:szCs w:val="28"/>
              </w:rPr>
              <w:t>– Trình bày được vai trò của Khoa học tự nhiên trong cuộc sống.</w:t>
            </w:r>
          </w:p>
        </w:tc>
        <w:tc>
          <w:tcPr>
            <w:tcW w:w="1530" w:type="dxa"/>
          </w:tcPr>
          <w:p w14:paraId="1529EE36">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04A44465">
            <w:pPr>
              <w:spacing w:after="0" w:line="240" w:lineRule="auto"/>
              <w:jc w:val="center"/>
              <w:rPr>
                <w:rFonts w:eastAsia="Times New Roman" w:cs="Times New Roman"/>
                <w:szCs w:val="28"/>
              </w:rPr>
            </w:pPr>
            <w:r>
              <w:rPr>
                <w:rFonts w:eastAsia="Times New Roman" w:cs="Times New Roman"/>
                <w:szCs w:val="28"/>
              </w:rPr>
              <w:t>Câu 1</w:t>
            </w:r>
          </w:p>
        </w:tc>
      </w:tr>
      <w:tr w14:paraId="3631A4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3BDC93E8">
            <w:pPr>
              <w:spacing w:after="0" w:line="240" w:lineRule="auto"/>
              <w:rPr>
                <w:rFonts w:eastAsia="Times New Roman" w:cs="Times New Roman"/>
                <w:b/>
                <w:szCs w:val="28"/>
              </w:rPr>
            </w:pPr>
          </w:p>
        </w:tc>
        <w:tc>
          <w:tcPr>
            <w:tcW w:w="1760" w:type="dxa"/>
            <w:vMerge w:val="continue"/>
          </w:tcPr>
          <w:p w14:paraId="182309FE">
            <w:pPr>
              <w:spacing w:after="0" w:line="240" w:lineRule="auto"/>
              <w:jc w:val="center"/>
              <w:rPr>
                <w:rFonts w:eastAsia="Times New Roman" w:cs="Times New Roman"/>
                <w:b/>
                <w:szCs w:val="28"/>
              </w:rPr>
            </w:pPr>
          </w:p>
        </w:tc>
        <w:tc>
          <w:tcPr>
            <w:tcW w:w="6617" w:type="dxa"/>
          </w:tcPr>
          <w:p w14:paraId="13431F88">
            <w:pPr>
              <w:widowControl w:val="0"/>
              <w:spacing w:after="0" w:line="276" w:lineRule="auto"/>
              <w:rPr>
                <w:rFonts w:cs="Times New Roman"/>
                <w:szCs w:val="28"/>
              </w:rPr>
            </w:pPr>
            <w:r>
              <w:rPr>
                <w:rFonts w:cs="Times New Roman"/>
                <w:szCs w:val="28"/>
              </w:rPr>
              <w:t>– Trình bày được cách sử dụng một số dụng cụ đo thông thường khi học tập môn Khoa học tự nhiên (các dụng cụ đo chiều dài, thể tích, ...).</w:t>
            </w:r>
          </w:p>
        </w:tc>
        <w:tc>
          <w:tcPr>
            <w:tcW w:w="1530" w:type="dxa"/>
          </w:tcPr>
          <w:p w14:paraId="111D581C">
            <w:pPr>
              <w:spacing w:after="0" w:line="240" w:lineRule="auto"/>
              <w:jc w:val="center"/>
              <w:rPr>
                <w:rFonts w:eastAsia="Times New Roman" w:cs="Times New Roman"/>
                <w:szCs w:val="28"/>
              </w:rPr>
            </w:pPr>
          </w:p>
        </w:tc>
        <w:tc>
          <w:tcPr>
            <w:tcW w:w="1278" w:type="dxa"/>
          </w:tcPr>
          <w:p w14:paraId="2DC9EA63">
            <w:pPr>
              <w:spacing w:after="0" w:line="240" w:lineRule="auto"/>
              <w:jc w:val="center"/>
              <w:rPr>
                <w:rFonts w:eastAsia="Times New Roman" w:cs="Times New Roman"/>
                <w:szCs w:val="28"/>
              </w:rPr>
            </w:pPr>
          </w:p>
        </w:tc>
      </w:tr>
      <w:tr w14:paraId="284E6A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299373A0">
            <w:pPr>
              <w:spacing w:after="0" w:line="240" w:lineRule="auto"/>
              <w:rPr>
                <w:rFonts w:eastAsia="Times New Roman" w:cs="Times New Roman"/>
                <w:b/>
                <w:szCs w:val="28"/>
              </w:rPr>
            </w:pPr>
          </w:p>
        </w:tc>
        <w:tc>
          <w:tcPr>
            <w:tcW w:w="1760" w:type="dxa"/>
            <w:vMerge w:val="continue"/>
          </w:tcPr>
          <w:p w14:paraId="18C78251">
            <w:pPr>
              <w:spacing w:after="0" w:line="240" w:lineRule="auto"/>
              <w:jc w:val="center"/>
              <w:rPr>
                <w:rFonts w:eastAsia="Times New Roman" w:cs="Times New Roman"/>
                <w:b/>
                <w:szCs w:val="28"/>
              </w:rPr>
            </w:pPr>
          </w:p>
        </w:tc>
        <w:tc>
          <w:tcPr>
            <w:tcW w:w="6617" w:type="dxa"/>
          </w:tcPr>
          <w:p w14:paraId="38DF11F4">
            <w:pPr>
              <w:widowControl w:val="0"/>
              <w:spacing w:after="0" w:line="276" w:lineRule="auto"/>
              <w:rPr>
                <w:rFonts w:cs="Times New Roman"/>
                <w:szCs w:val="28"/>
              </w:rPr>
            </w:pPr>
            <w:r>
              <w:rPr>
                <w:rFonts w:cs="Times New Roman"/>
                <w:szCs w:val="28"/>
              </w:rPr>
              <w:t>– Biết cách sử dụng kính lúp và kính hiển vi quang học.</w:t>
            </w:r>
          </w:p>
        </w:tc>
        <w:tc>
          <w:tcPr>
            <w:tcW w:w="1530" w:type="dxa"/>
          </w:tcPr>
          <w:p w14:paraId="60C07DC7">
            <w:pPr>
              <w:spacing w:after="0" w:line="240" w:lineRule="auto"/>
              <w:jc w:val="center"/>
              <w:rPr>
                <w:rFonts w:eastAsia="Times New Roman" w:cs="Times New Roman"/>
                <w:szCs w:val="28"/>
              </w:rPr>
            </w:pPr>
          </w:p>
        </w:tc>
        <w:tc>
          <w:tcPr>
            <w:tcW w:w="1278" w:type="dxa"/>
          </w:tcPr>
          <w:p w14:paraId="53A627B7">
            <w:pPr>
              <w:spacing w:after="0" w:line="240" w:lineRule="auto"/>
              <w:rPr>
                <w:rFonts w:eastAsia="Times New Roman" w:cs="Times New Roman"/>
                <w:szCs w:val="28"/>
                <w:lang w:val="vi-VN"/>
              </w:rPr>
            </w:pPr>
          </w:p>
        </w:tc>
      </w:tr>
      <w:tr w14:paraId="1F8B56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369D374">
            <w:pPr>
              <w:spacing w:after="0" w:line="240" w:lineRule="auto"/>
              <w:rPr>
                <w:rFonts w:eastAsia="Times New Roman" w:cs="Times New Roman"/>
                <w:b/>
                <w:szCs w:val="28"/>
              </w:rPr>
            </w:pPr>
          </w:p>
        </w:tc>
        <w:tc>
          <w:tcPr>
            <w:tcW w:w="1760" w:type="dxa"/>
            <w:vMerge w:val="continue"/>
          </w:tcPr>
          <w:p w14:paraId="6DE1E78C">
            <w:pPr>
              <w:spacing w:after="0" w:line="240" w:lineRule="auto"/>
              <w:jc w:val="center"/>
              <w:rPr>
                <w:rFonts w:eastAsia="Times New Roman" w:cs="Times New Roman"/>
                <w:b/>
                <w:szCs w:val="28"/>
              </w:rPr>
            </w:pPr>
          </w:p>
        </w:tc>
        <w:tc>
          <w:tcPr>
            <w:tcW w:w="6617" w:type="dxa"/>
          </w:tcPr>
          <w:p w14:paraId="0E7CE0F8">
            <w:pPr>
              <w:widowControl w:val="0"/>
              <w:spacing w:after="0" w:line="276" w:lineRule="auto"/>
              <w:rPr>
                <w:rFonts w:cs="Times New Roman"/>
                <w:szCs w:val="28"/>
              </w:rPr>
            </w:pPr>
            <w:r>
              <w:rPr>
                <w:rFonts w:cs="Times New Roman"/>
                <w:szCs w:val="28"/>
              </w:rPr>
              <w:t>– Nêu được các quy định an toàn khi học trong phòng thực hành.</w:t>
            </w:r>
          </w:p>
        </w:tc>
        <w:tc>
          <w:tcPr>
            <w:tcW w:w="1530" w:type="dxa"/>
          </w:tcPr>
          <w:p w14:paraId="67CF4E5A">
            <w:pPr>
              <w:spacing w:after="0" w:line="240" w:lineRule="auto"/>
              <w:jc w:val="center"/>
              <w:rPr>
                <w:rFonts w:eastAsia="Times New Roman" w:cs="Times New Roman"/>
                <w:szCs w:val="28"/>
              </w:rPr>
            </w:pPr>
          </w:p>
        </w:tc>
        <w:tc>
          <w:tcPr>
            <w:tcW w:w="1278" w:type="dxa"/>
          </w:tcPr>
          <w:p w14:paraId="16FDBEBF">
            <w:pPr>
              <w:spacing w:after="0" w:line="240" w:lineRule="auto"/>
              <w:jc w:val="center"/>
              <w:rPr>
                <w:rFonts w:eastAsia="Times New Roman" w:cs="Times New Roman"/>
                <w:szCs w:val="28"/>
              </w:rPr>
            </w:pPr>
          </w:p>
        </w:tc>
      </w:tr>
      <w:tr w14:paraId="7A619F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3F6FACDF">
            <w:pPr>
              <w:spacing w:after="0" w:line="240" w:lineRule="auto"/>
              <w:rPr>
                <w:rFonts w:eastAsia="Times New Roman" w:cs="Times New Roman"/>
                <w:b/>
                <w:szCs w:val="28"/>
              </w:rPr>
            </w:pPr>
          </w:p>
        </w:tc>
        <w:tc>
          <w:tcPr>
            <w:tcW w:w="1760" w:type="dxa"/>
            <w:vMerge w:val="continue"/>
          </w:tcPr>
          <w:p w14:paraId="3A47C38D">
            <w:pPr>
              <w:spacing w:after="0" w:line="240" w:lineRule="auto"/>
              <w:jc w:val="center"/>
              <w:rPr>
                <w:rFonts w:eastAsia="Times New Roman" w:cs="Times New Roman"/>
                <w:b/>
                <w:szCs w:val="28"/>
              </w:rPr>
            </w:pPr>
          </w:p>
        </w:tc>
        <w:tc>
          <w:tcPr>
            <w:tcW w:w="6617" w:type="dxa"/>
          </w:tcPr>
          <w:p w14:paraId="6E25B835">
            <w:pPr>
              <w:widowControl w:val="0"/>
              <w:tabs>
                <w:tab w:val="left" w:pos="6405"/>
              </w:tabs>
              <w:spacing w:after="0" w:line="276" w:lineRule="auto"/>
              <w:jc w:val="both"/>
              <w:rPr>
                <w:rFonts w:cs="Times New Roman"/>
                <w:szCs w:val="28"/>
              </w:rPr>
            </w:pPr>
            <w:r>
              <w:rPr>
                <w:rFonts w:cs="Times New Roman"/>
                <w:szCs w:val="28"/>
              </w:rPr>
              <w:t>- Nêu được cách đo, đơn vị đo và dụng cụ thường dùng để đo chiều dài của một vật.</w:t>
            </w:r>
          </w:p>
        </w:tc>
        <w:tc>
          <w:tcPr>
            <w:tcW w:w="1530" w:type="dxa"/>
          </w:tcPr>
          <w:p w14:paraId="3818CE1A">
            <w:pPr>
              <w:spacing w:after="0" w:line="240" w:lineRule="auto"/>
              <w:jc w:val="center"/>
              <w:rPr>
                <w:rFonts w:eastAsia="Times New Roman" w:cs="Times New Roman"/>
                <w:szCs w:val="28"/>
              </w:rPr>
            </w:pPr>
          </w:p>
        </w:tc>
        <w:tc>
          <w:tcPr>
            <w:tcW w:w="1278" w:type="dxa"/>
          </w:tcPr>
          <w:p w14:paraId="2AA7973C">
            <w:pPr>
              <w:spacing w:after="0" w:line="240" w:lineRule="auto"/>
              <w:jc w:val="center"/>
              <w:rPr>
                <w:rFonts w:eastAsia="Times New Roman" w:cs="Times New Roman"/>
                <w:szCs w:val="28"/>
              </w:rPr>
            </w:pPr>
          </w:p>
        </w:tc>
      </w:tr>
      <w:tr w14:paraId="0C795A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E3D695A">
            <w:pPr>
              <w:spacing w:after="0" w:line="240" w:lineRule="auto"/>
              <w:rPr>
                <w:rFonts w:eastAsia="Times New Roman" w:cs="Times New Roman"/>
                <w:b/>
                <w:szCs w:val="28"/>
              </w:rPr>
            </w:pPr>
          </w:p>
        </w:tc>
        <w:tc>
          <w:tcPr>
            <w:tcW w:w="1760" w:type="dxa"/>
            <w:vMerge w:val="continue"/>
          </w:tcPr>
          <w:p w14:paraId="64FF535F">
            <w:pPr>
              <w:spacing w:after="0" w:line="240" w:lineRule="auto"/>
              <w:jc w:val="center"/>
              <w:rPr>
                <w:rFonts w:eastAsia="Times New Roman" w:cs="Times New Roman"/>
                <w:b/>
                <w:szCs w:val="28"/>
              </w:rPr>
            </w:pPr>
          </w:p>
        </w:tc>
        <w:tc>
          <w:tcPr>
            <w:tcW w:w="6617" w:type="dxa"/>
          </w:tcPr>
          <w:p w14:paraId="322E4DC3">
            <w:pPr>
              <w:widowControl w:val="0"/>
              <w:tabs>
                <w:tab w:val="left" w:pos="6405"/>
              </w:tabs>
              <w:spacing w:after="0" w:line="276" w:lineRule="auto"/>
              <w:jc w:val="both"/>
              <w:rPr>
                <w:rFonts w:cs="Times New Roman"/>
                <w:szCs w:val="28"/>
              </w:rPr>
            </w:pPr>
            <w:r>
              <w:rPr>
                <w:rFonts w:cs="Times New Roman"/>
                <w:szCs w:val="28"/>
              </w:rPr>
              <w:t>- Nêu được tầm quan trọng của việc ước lượng trước khi đo, ước lượng được chiều dài trong một số trường hợp đơn giản.</w:t>
            </w:r>
          </w:p>
        </w:tc>
        <w:tc>
          <w:tcPr>
            <w:tcW w:w="1530" w:type="dxa"/>
          </w:tcPr>
          <w:p w14:paraId="3569FB0C">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3DD0C098">
            <w:pPr>
              <w:spacing w:after="0" w:line="240" w:lineRule="auto"/>
              <w:jc w:val="center"/>
              <w:rPr>
                <w:rFonts w:eastAsia="Times New Roman" w:cs="Times New Roman"/>
                <w:szCs w:val="28"/>
              </w:rPr>
            </w:pPr>
            <w:r>
              <w:rPr>
                <w:rFonts w:eastAsia="Times New Roman" w:cs="Times New Roman"/>
                <w:szCs w:val="28"/>
              </w:rPr>
              <w:t>Câu 2</w:t>
            </w:r>
          </w:p>
        </w:tc>
      </w:tr>
      <w:tr w14:paraId="0085A5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69BD8FC">
            <w:pPr>
              <w:spacing w:after="0" w:line="240" w:lineRule="auto"/>
              <w:rPr>
                <w:rFonts w:eastAsia="Times New Roman" w:cs="Times New Roman"/>
                <w:b/>
                <w:szCs w:val="28"/>
              </w:rPr>
            </w:pPr>
          </w:p>
        </w:tc>
        <w:tc>
          <w:tcPr>
            <w:tcW w:w="1760" w:type="dxa"/>
            <w:vMerge w:val="continue"/>
          </w:tcPr>
          <w:p w14:paraId="43E015D6">
            <w:pPr>
              <w:spacing w:after="0" w:line="240" w:lineRule="auto"/>
              <w:jc w:val="center"/>
              <w:rPr>
                <w:rFonts w:eastAsia="Times New Roman" w:cs="Times New Roman"/>
                <w:b/>
                <w:szCs w:val="28"/>
              </w:rPr>
            </w:pPr>
          </w:p>
        </w:tc>
        <w:tc>
          <w:tcPr>
            <w:tcW w:w="6617" w:type="dxa"/>
          </w:tcPr>
          <w:p w14:paraId="06B287DD">
            <w:pPr>
              <w:pStyle w:val="17"/>
              <w:spacing w:before="0" w:after="120"/>
              <w:rPr>
                <w:sz w:val="28"/>
                <w:szCs w:val="28"/>
              </w:rPr>
            </w:pPr>
            <w:r>
              <w:rPr>
                <w:sz w:val="28"/>
                <w:szCs w:val="28"/>
              </w:rPr>
              <w:t>- Trình bày được được tầm quan trọng của việc ước lượng trước khi đo, ước lượng được chiều dài trong một số trường hợp đơn giản.</w:t>
            </w:r>
          </w:p>
        </w:tc>
        <w:tc>
          <w:tcPr>
            <w:tcW w:w="1530" w:type="dxa"/>
          </w:tcPr>
          <w:p w14:paraId="0A12E9F4">
            <w:pPr>
              <w:spacing w:after="0" w:line="240" w:lineRule="auto"/>
              <w:jc w:val="center"/>
              <w:rPr>
                <w:rFonts w:eastAsia="Times New Roman" w:cs="Times New Roman"/>
                <w:szCs w:val="28"/>
              </w:rPr>
            </w:pPr>
          </w:p>
        </w:tc>
        <w:tc>
          <w:tcPr>
            <w:tcW w:w="1278" w:type="dxa"/>
          </w:tcPr>
          <w:p w14:paraId="12A5DFC1">
            <w:pPr>
              <w:spacing w:after="0" w:line="240" w:lineRule="auto"/>
              <w:jc w:val="center"/>
              <w:rPr>
                <w:rFonts w:eastAsia="Times New Roman" w:cs="Times New Roman"/>
                <w:szCs w:val="28"/>
                <w:lang w:val="vi-VN"/>
              </w:rPr>
            </w:pPr>
          </w:p>
        </w:tc>
      </w:tr>
      <w:tr w14:paraId="4DF401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2340719">
            <w:pPr>
              <w:spacing w:after="0" w:line="240" w:lineRule="auto"/>
              <w:rPr>
                <w:rFonts w:eastAsia="Times New Roman" w:cs="Times New Roman"/>
                <w:b/>
                <w:szCs w:val="28"/>
              </w:rPr>
            </w:pPr>
          </w:p>
        </w:tc>
        <w:tc>
          <w:tcPr>
            <w:tcW w:w="1760" w:type="dxa"/>
            <w:vMerge w:val="continue"/>
          </w:tcPr>
          <w:p w14:paraId="41010FD7">
            <w:pPr>
              <w:spacing w:after="0" w:line="240" w:lineRule="auto"/>
              <w:jc w:val="center"/>
              <w:rPr>
                <w:rFonts w:eastAsia="Times New Roman" w:cs="Times New Roman"/>
                <w:b/>
                <w:szCs w:val="28"/>
              </w:rPr>
            </w:pPr>
          </w:p>
        </w:tc>
        <w:tc>
          <w:tcPr>
            <w:tcW w:w="6617" w:type="dxa"/>
          </w:tcPr>
          <w:p w14:paraId="60C99491">
            <w:pPr>
              <w:widowControl w:val="0"/>
              <w:tabs>
                <w:tab w:val="left" w:pos="6405"/>
              </w:tabs>
              <w:spacing w:after="0" w:line="276" w:lineRule="auto"/>
              <w:jc w:val="both"/>
              <w:rPr>
                <w:rFonts w:cs="Times New Roman"/>
                <w:szCs w:val="28"/>
              </w:rPr>
            </w:pPr>
            <w:r>
              <w:rPr>
                <w:rFonts w:cs="Times New Roman"/>
                <w:szCs w:val="28"/>
              </w:rPr>
              <w:t>- Nêu được cách đo, đơn vị đo và dụng cụ thường dùng để đo khối lượng của một vật.</w:t>
            </w:r>
          </w:p>
        </w:tc>
        <w:tc>
          <w:tcPr>
            <w:tcW w:w="1530" w:type="dxa"/>
          </w:tcPr>
          <w:p w14:paraId="30555E96">
            <w:pPr>
              <w:spacing w:after="0" w:line="240" w:lineRule="auto"/>
              <w:jc w:val="center"/>
              <w:rPr>
                <w:rFonts w:eastAsia="Times New Roman" w:cs="Times New Roman"/>
                <w:szCs w:val="28"/>
              </w:rPr>
            </w:pPr>
          </w:p>
        </w:tc>
        <w:tc>
          <w:tcPr>
            <w:tcW w:w="1278" w:type="dxa"/>
          </w:tcPr>
          <w:p w14:paraId="561A6726">
            <w:pPr>
              <w:spacing w:after="0" w:line="240" w:lineRule="auto"/>
              <w:jc w:val="center"/>
              <w:rPr>
                <w:rFonts w:eastAsia="Times New Roman" w:cs="Times New Roman"/>
                <w:szCs w:val="28"/>
                <w:lang w:val="vi-VN"/>
              </w:rPr>
            </w:pPr>
          </w:p>
        </w:tc>
      </w:tr>
      <w:tr w14:paraId="4DAF85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4F0769B">
            <w:pPr>
              <w:spacing w:after="0" w:line="240" w:lineRule="auto"/>
              <w:rPr>
                <w:rFonts w:eastAsia="Times New Roman" w:cs="Times New Roman"/>
                <w:b/>
                <w:szCs w:val="28"/>
              </w:rPr>
            </w:pPr>
          </w:p>
        </w:tc>
        <w:tc>
          <w:tcPr>
            <w:tcW w:w="1760" w:type="dxa"/>
            <w:vMerge w:val="continue"/>
          </w:tcPr>
          <w:p w14:paraId="3802D35A">
            <w:pPr>
              <w:spacing w:after="0" w:line="240" w:lineRule="auto"/>
              <w:jc w:val="center"/>
              <w:rPr>
                <w:rFonts w:eastAsia="Times New Roman" w:cs="Times New Roman"/>
                <w:b/>
                <w:szCs w:val="28"/>
              </w:rPr>
            </w:pPr>
          </w:p>
        </w:tc>
        <w:tc>
          <w:tcPr>
            <w:tcW w:w="6617" w:type="dxa"/>
          </w:tcPr>
          <w:p w14:paraId="5F7302A1">
            <w:pPr>
              <w:widowControl w:val="0"/>
              <w:tabs>
                <w:tab w:val="left" w:pos="6405"/>
              </w:tabs>
              <w:spacing w:after="0" w:line="276" w:lineRule="auto"/>
              <w:jc w:val="both"/>
              <w:rPr>
                <w:rFonts w:cs="Times New Roman"/>
                <w:b/>
                <w:i/>
                <w:szCs w:val="28"/>
              </w:rPr>
            </w:pPr>
            <w:r>
              <w:rPr>
                <w:rFonts w:cs="Times New Roman"/>
                <w:szCs w:val="28"/>
              </w:rPr>
              <w:t>- Nêu được tầm quan trọng của việc ước lượng trước khi đo, ước lượng được khối lượng trong một số trường hợp đơn giản.</w:t>
            </w:r>
          </w:p>
        </w:tc>
        <w:tc>
          <w:tcPr>
            <w:tcW w:w="1530" w:type="dxa"/>
          </w:tcPr>
          <w:p w14:paraId="5A38B9A5">
            <w:pPr>
              <w:spacing w:after="0" w:line="240" w:lineRule="auto"/>
              <w:jc w:val="center"/>
              <w:rPr>
                <w:rFonts w:eastAsia="Times New Roman" w:cs="Times New Roman"/>
                <w:szCs w:val="28"/>
              </w:rPr>
            </w:pPr>
          </w:p>
        </w:tc>
        <w:tc>
          <w:tcPr>
            <w:tcW w:w="1278" w:type="dxa"/>
          </w:tcPr>
          <w:p w14:paraId="4D36E301">
            <w:pPr>
              <w:spacing w:after="0" w:line="240" w:lineRule="auto"/>
              <w:jc w:val="center"/>
              <w:rPr>
                <w:rFonts w:eastAsia="Times New Roman" w:cs="Times New Roman"/>
                <w:szCs w:val="28"/>
              </w:rPr>
            </w:pPr>
          </w:p>
        </w:tc>
      </w:tr>
      <w:tr w14:paraId="22D2DF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1909FA3">
            <w:pPr>
              <w:spacing w:after="0" w:line="240" w:lineRule="auto"/>
              <w:rPr>
                <w:rFonts w:eastAsia="Times New Roman" w:cs="Times New Roman"/>
                <w:b/>
                <w:szCs w:val="28"/>
              </w:rPr>
            </w:pPr>
          </w:p>
        </w:tc>
        <w:tc>
          <w:tcPr>
            <w:tcW w:w="1760" w:type="dxa"/>
            <w:vMerge w:val="continue"/>
          </w:tcPr>
          <w:p w14:paraId="04490E7B">
            <w:pPr>
              <w:spacing w:after="0" w:line="240" w:lineRule="auto"/>
              <w:jc w:val="center"/>
              <w:rPr>
                <w:rFonts w:eastAsia="Times New Roman" w:cs="Times New Roman"/>
                <w:b/>
                <w:szCs w:val="28"/>
              </w:rPr>
            </w:pPr>
          </w:p>
        </w:tc>
        <w:tc>
          <w:tcPr>
            <w:tcW w:w="6617" w:type="dxa"/>
          </w:tcPr>
          <w:p w14:paraId="01BD2522">
            <w:pPr>
              <w:widowControl w:val="0"/>
              <w:tabs>
                <w:tab w:val="left" w:pos="6405"/>
              </w:tabs>
              <w:spacing w:after="0" w:line="276" w:lineRule="auto"/>
              <w:jc w:val="both"/>
              <w:rPr>
                <w:rFonts w:cs="Times New Roman"/>
                <w:szCs w:val="28"/>
              </w:rPr>
            </w:pPr>
            <w:r>
              <w:rPr>
                <w:rFonts w:cs="Times New Roman"/>
                <w:szCs w:val="28"/>
              </w:rPr>
              <w:t>- Nêu được cách đo, đơn vị đo và dụng cụ thường dùng để đo thời gian.</w:t>
            </w:r>
          </w:p>
        </w:tc>
        <w:tc>
          <w:tcPr>
            <w:tcW w:w="1530" w:type="dxa"/>
          </w:tcPr>
          <w:p w14:paraId="50462F6A">
            <w:pPr>
              <w:spacing w:after="0" w:line="240" w:lineRule="auto"/>
              <w:jc w:val="center"/>
              <w:rPr>
                <w:rFonts w:eastAsia="Times New Roman" w:cs="Times New Roman"/>
                <w:szCs w:val="28"/>
              </w:rPr>
            </w:pPr>
          </w:p>
        </w:tc>
        <w:tc>
          <w:tcPr>
            <w:tcW w:w="1278" w:type="dxa"/>
          </w:tcPr>
          <w:p w14:paraId="2F95D9D7">
            <w:pPr>
              <w:spacing w:after="0" w:line="240" w:lineRule="auto"/>
              <w:jc w:val="center"/>
              <w:rPr>
                <w:rFonts w:eastAsia="Times New Roman" w:cs="Times New Roman"/>
                <w:szCs w:val="28"/>
              </w:rPr>
            </w:pPr>
          </w:p>
        </w:tc>
      </w:tr>
      <w:tr w14:paraId="7C58FA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9" w:hRule="atLeast"/>
        </w:trPr>
        <w:tc>
          <w:tcPr>
            <w:tcW w:w="1991" w:type="dxa"/>
            <w:vMerge w:val="continue"/>
          </w:tcPr>
          <w:p w14:paraId="0EE46FBF">
            <w:pPr>
              <w:spacing w:after="0" w:line="240" w:lineRule="auto"/>
              <w:rPr>
                <w:rFonts w:eastAsia="Times New Roman" w:cs="Times New Roman"/>
                <w:b/>
                <w:szCs w:val="28"/>
              </w:rPr>
            </w:pPr>
          </w:p>
        </w:tc>
        <w:tc>
          <w:tcPr>
            <w:tcW w:w="1760" w:type="dxa"/>
            <w:vMerge w:val="continue"/>
          </w:tcPr>
          <w:p w14:paraId="6C9FA928">
            <w:pPr>
              <w:spacing w:after="0" w:line="240" w:lineRule="auto"/>
              <w:jc w:val="center"/>
              <w:rPr>
                <w:rFonts w:eastAsia="Times New Roman" w:cs="Times New Roman"/>
                <w:b/>
                <w:szCs w:val="28"/>
              </w:rPr>
            </w:pPr>
          </w:p>
        </w:tc>
        <w:tc>
          <w:tcPr>
            <w:tcW w:w="6617" w:type="dxa"/>
          </w:tcPr>
          <w:p w14:paraId="44295B44">
            <w:pPr>
              <w:pStyle w:val="17"/>
              <w:tabs>
                <w:tab w:val="left" w:pos="345"/>
              </w:tabs>
              <w:spacing w:before="0" w:after="120"/>
              <w:jc w:val="both"/>
              <w:rPr>
                <w:sz w:val="28"/>
                <w:szCs w:val="28"/>
              </w:rPr>
            </w:pPr>
            <w:r>
              <w:rPr>
                <w:sz w:val="28"/>
                <w:szCs w:val="28"/>
              </w:rPr>
              <w:t>- Nhận biết một số loại nhiệt kế</w:t>
            </w:r>
          </w:p>
        </w:tc>
        <w:tc>
          <w:tcPr>
            <w:tcW w:w="1530" w:type="dxa"/>
          </w:tcPr>
          <w:p w14:paraId="019F23BD">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12AA994">
            <w:pPr>
              <w:spacing w:after="0" w:line="240" w:lineRule="auto"/>
              <w:jc w:val="center"/>
              <w:rPr>
                <w:rFonts w:eastAsia="Times New Roman" w:cs="Times New Roman"/>
                <w:szCs w:val="28"/>
              </w:rPr>
            </w:pPr>
            <w:r>
              <w:rPr>
                <w:rFonts w:eastAsia="Times New Roman" w:cs="Times New Roman"/>
                <w:szCs w:val="28"/>
              </w:rPr>
              <w:t>Câu 19</w:t>
            </w:r>
          </w:p>
          <w:p w14:paraId="6CB87B24">
            <w:pPr>
              <w:spacing w:after="0" w:line="240" w:lineRule="auto"/>
              <w:jc w:val="center"/>
              <w:rPr>
                <w:rFonts w:eastAsia="Times New Roman" w:cs="Times New Roman"/>
                <w:szCs w:val="28"/>
              </w:rPr>
            </w:pPr>
            <w:r>
              <w:rPr>
                <w:rFonts w:eastAsia="Times New Roman" w:cs="Times New Roman"/>
                <w:szCs w:val="28"/>
              </w:rPr>
              <w:t>ý a</w:t>
            </w:r>
          </w:p>
        </w:tc>
      </w:tr>
      <w:tr w14:paraId="12B038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7C894CA5">
            <w:pPr>
              <w:spacing w:after="0" w:line="240" w:lineRule="auto"/>
              <w:rPr>
                <w:rFonts w:eastAsia="Times New Roman" w:cs="Times New Roman"/>
                <w:b/>
                <w:szCs w:val="28"/>
              </w:rPr>
            </w:pPr>
          </w:p>
        </w:tc>
        <w:tc>
          <w:tcPr>
            <w:tcW w:w="1760" w:type="dxa"/>
            <w:vMerge w:val="continue"/>
          </w:tcPr>
          <w:p w14:paraId="3A4E632F">
            <w:pPr>
              <w:spacing w:after="0" w:line="240" w:lineRule="auto"/>
              <w:jc w:val="center"/>
              <w:rPr>
                <w:rFonts w:eastAsia="Times New Roman" w:cs="Times New Roman"/>
                <w:b/>
                <w:szCs w:val="28"/>
              </w:rPr>
            </w:pPr>
          </w:p>
        </w:tc>
        <w:tc>
          <w:tcPr>
            <w:tcW w:w="6617" w:type="dxa"/>
          </w:tcPr>
          <w:p w14:paraId="6C3FC4AF">
            <w:pPr>
              <w:widowControl w:val="0"/>
              <w:tabs>
                <w:tab w:val="left" w:pos="6405"/>
              </w:tabs>
              <w:spacing w:after="0" w:line="276" w:lineRule="auto"/>
              <w:jc w:val="both"/>
              <w:rPr>
                <w:rFonts w:cs="Times New Roman"/>
                <w:szCs w:val="28"/>
              </w:rPr>
            </w:pPr>
            <w:r>
              <w:rPr>
                <w:rFonts w:cs="Times New Roman"/>
                <w:szCs w:val="28"/>
              </w:rPr>
              <w:t>- Phát biểu được: Nhiệt độ là số đo độ “nóng”, “lạnh” của vật.</w:t>
            </w:r>
          </w:p>
        </w:tc>
        <w:tc>
          <w:tcPr>
            <w:tcW w:w="1530" w:type="dxa"/>
          </w:tcPr>
          <w:p w14:paraId="656959C5">
            <w:pPr>
              <w:spacing w:after="0" w:line="240" w:lineRule="auto"/>
              <w:jc w:val="center"/>
              <w:rPr>
                <w:rFonts w:eastAsia="Times New Roman" w:cs="Times New Roman"/>
                <w:szCs w:val="28"/>
              </w:rPr>
            </w:pPr>
          </w:p>
        </w:tc>
        <w:tc>
          <w:tcPr>
            <w:tcW w:w="1278" w:type="dxa"/>
          </w:tcPr>
          <w:p w14:paraId="15A5BF7F">
            <w:pPr>
              <w:spacing w:after="0" w:line="240" w:lineRule="auto"/>
              <w:jc w:val="center"/>
              <w:rPr>
                <w:rFonts w:eastAsia="Times New Roman" w:cs="Times New Roman"/>
                <w:szCs w:val="28"/>
                <w:lang w:val="vi-VN"/>
              </w:rPr>
            </w:pPr>
          </w:p>
        </w:tc>
      </w:tr>
      <w:tr w14:paraId="04440A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D6D325A">
            <w:pPr>
              <w:spacing w:after="0" w:line="240" w:lineRule="auto"/>
              <w:rPr>
                <w:rFonts w:eastAsia="Times New Roman" w:cs="Times New Roman"/>
                <w:b/>
                <w:szCs w:val="28"/>
              </w:rPr>
            </w:pPr>
          </w:p>
        </w:tc>
        <w:tc>
          <w:tcPr>
            <w:tcW w:w="1760" w:type="dxa"/>
            <w:vMerge w:val="continue"/>
          </w:tcPr>
          <w:p w14:paraId="31315FA4">
            <w:pPr>
              <w:spacing w:after="0" w:line="240" w:lineRule="auto"/>
              <w:jc w:val="center"/>
              <w:rPr>
                <w:rFonts w:eastAsia="Times New Roman" w:cs="Times New Roman"/>
                <w:b/>
                <w:szCs w:val="28"/>
              </w:rPr>
            </w:pPr>
          </w:p>
        </w:tc>
        <w:tc>
          <w:tcPr>
            <w:tcW w:w="6617" w:type="dxa"/>
          </w:tcPr>
          <w:p w14:paraId="4E2EF237">
            <w:pPr>
              <w:widowControl w:val="0"/>
              <w:tabs>
                <w:tab w:val="left" w:pos="6405"/>
              </w:tabs>
              <w:spacing w:after="0" w:line="276" w:lineRule="auto"/>
              <w:jc w:val="both"/>
              <w:rPr>
                <w:rFonts w:cs="Times New Roman"/>
                <w:szCs w:val="28"/>
              </w:rPr>
            </w:pPr>
            <w:r>
              <w:rPr>
                <w:rFonts w:cs="Times New Roman"/>
                <w:szCs w:val="28"/>
              </w:rPr>
              <w:t>- Nêu được cách xác định nhiệt độ trong thang nhiệt độ Celsius.</w:t>
            </w:r>
          </w:p>
        </w:tc>
        <w:tc>
          <w:tcPr>
            <w:tcW w:w="1530" w:type="dxa"/>
          </w:tcPr>
          <w:p w14:paraId="7A0F0770">
            <w:pPr>
              <w:spacing w:after="0" w:line="240" w:lineRule="auto"/>
              <w:jc w:val="center"/>
              <w:rPr>
                <w:rFonts w:eastAsia="Times New Roman" w:cs="Times New Roman"/>
                <w:szCs w:val="28"/>
              </w:rPr>
            </w:pPr>
          </w:p>
        </w:tc>
        <w:tc>
          <w:tcPr>
            <w:tcW w:w="1278" w:type="dxa"/>
          </w:tcPr>
          <w:p w14:paraId="2D9D3D43">
            <w:pPr>
              <w:spacing w:after="0" w:line="240" w:lineRule="auto"/>
              <w:jc w:val="center"/>
              <w:rPr>
                <w:rFonts w:eastAsia="Times New Roman" w:cs="Times New Roman"/>
                <w:szCs w:val="28"/>
                <w:lang w:val="vi-VN"/>
              </w:rPr>
            </w:pPr>
          </w:p>
        </w:tc>
      </w:tr>
      <w:tr w14:paraId="6EF279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158B3C8">
            <w:pPr>
              <w:spacing w:after="0" w:line="240" w:lineRule="auto"/>
              <w:rPr>
                <w:rFonts w:eastAsia="Times New Roman" w:cs="Times New Roman"/>
                <w:b/>
                <w:szCs w:val="28"/>
              </w:rPr>
            </w:pPr>
          </w:p>
        </w:tc>
        <w:tc>
          <w:tcPr>
            <w:tcW w:w="1760" w:type="dxa"/>
            <w:vMerge w:val="continue"/>
          </w:tcPr>
          <w:p w14:paraId="02F5CBB6">
            <w:pPr>
              <w:spacing w:after="0" w:line="240" w:lineRule="auto"/>
              <w:jc w:val="center"/>
              <w:rPr>
                <w:rFonts w:eastAsia="Times New Roman" w:cs="Times New Roman"/>
                <w:b/>
                <w:szCs w:val="28"/>
              </w:rPr>
            </w:pPr>
          </w:p>
        </w:tc>
        <w:tc>
          <w:tcPr>
            <w:tcW w:w="6617" w:type="dxa"/>
          </w:tcPr>
          <w:p w14:paraId="2A94C69B">
            <w:pPr>
              <w:pStyle w:val="17"/>
              <w:tabs>
                <w:tab w:val="left" w:pos="321"/>
              </w:tabs>
              <w:spacing w:before="0" w:after="120"/>
              <w:jc w:val="both"/>
              <w:rPr>
                <w:sz w:val="28"/>
                <w:szCs w:val="28"/>
              </w:rPr>
            </w:pPr>
            <w:r>
              <w:rPr>
                <w:sz w:val="28"/>
                <w:szCs w:val="28"/>
              </w:rPr>
              <w:t>- Nêu được sự nở vì nhiệt của chất lỏng được dùng làm cơ sở để đo nhiệt độ</w:t>
            </w:r>
          </w:p>
        </w:tc>
        <w:tc>
          <w:tcPr>
            <w:tcW w:w="1530" w:type="dxa"/>
          </w:tcPr>
          <w:p w14:paraId="2893F8B6">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4FB924C6">
            <w:pPr>
              <w:spacing w:after="0" w:line="240" w:lineRule="auto"/>
              <w:jc w:val="center"/>
              <w:rPr>
                <w:rFonts w:eastAsia="Times New Roman" w:cs="Times New Roman"/>
                <w:szCs w:val="28"/>
              </w:rPr>
            </w:pPr>
            <w:r>
              <w:rPr>
                <w:rFonts w:eastAsia="Times New Roman" w:cs="Times New Roman"/>
                <w:szCs w:val="28"/>
              </w:rPr>
              <w:t>Câu 3,</w:t>
            </w:r>
          </w:p>
          <w:p w14:paraId="0CC4A4C9">
            <w:pPr>
              <w:spacing w:after="0" w:line="240" w:lineRule="auto"/>
              <w:jc w:val="center"/>
              <w:rPr>
                <w:rFonts w:eastAsia="Times New Roman" w:cs="Times New Roman"/>
                <w:szCs w:val="28"/>
              </w:rPr>
            </w:pPr>
            <w:r>
              <w:rPr>
                <w:rFonts w:eastAsia="Times New Roman" w:cs="Times New Roman"/>
                <w:szCs w:val="28"/>
              </w:rPr>
              <w:t>Câu 19 ý b</w:t>
            </w:r>
          </w:p>
        </w:tc>
      </w:tr>
      <w:tr w14:paraId="1B04E1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721877A">
            <w:pPr>
              <w:spacing w:after="0" w:line="240" w:lineRule="auto"/>
              <w:rPr>
                <w:rFonts w:eastAsia="Times New Roman" w:cs="Times New Roman"/>
                <w:b/>
                <w:szCs w:val="28"/>
              </w:rPr>
            </w:pPr>
          </w:p>
        </w:tc>
        <w:tc>
          <w:tcPr>
            <w:tcW w:w="1760" w:type="dxa"/>
            <w:vMerge w:val="continue"/>
          </w:tcPr>
          <w:p w14:paraId="0C573242">
            <w:pPr>
              <w:spacing w:after="0" w:line="240" w:lineRule="auto"/>
              <w:jc w:val="center"/>
              <w:rPr>
                <w:rFonts w:eastAsia="Times New Roman" w:cs="Times New Roman"/>
                <w:b/>
                <w:szCs w:val="28"/>
              </w:rPr>
            </w:pPr>
          </w:p>
        </w:tc>
        <w:tc>
          <w:tcPr>
            <w:tcW w:w="6617" w:type="dxa"/>
          </w:tcPr>
          <w:p w14:paraId="082FC6C7">
            <w:pPr>
              <w:widowControl w:val="0"/>
              <w:tabs>
                <w:tab w:val="left" w:pos="6405"/>
              </w:tabs>
              <w:spacing w:after="0" w:line="276" w:lineRule="auto"/>
              <w:jc w:val="both"/>
              <w:rPr>
                <w:rFonts w:cs="Times New Roman"/>
                <w:b/>
                <w:i/>
                <w:szCs w:val="28"/>
              </w:rPr>
            </w:pPr>
            <w:r>
              <w:rPr>
                <w:rFonts w:cs="Times New Roman"/>
                <w:szCs w:val="28"/>
              </w:rPr>
              <w:t>- Nêu được tầm quan trọng của việc ước lượng trước khi đo, ước lượng được nhiệt độ trong một số trường hợp đơn giản.</w:t>
            </w:r>
          </w:p>
        </w:tc>
        <w:tc>
          <w:tcPr>
            <w:tcW w:w="1530" w:type="dxa"/>
          </w:tcPr>
          <w:p w14:paraId="2BE967A2">
            <w:pPr>
              <w:spacing w:after="0" w:line="240" w:lineRule="auto"/>
              <w:jc w:val="center"/>
              <w:rPr>
                <w:rFonts w:eastAsia="Times New Roman" w:cs="Times New Roman"/>
                <w:szCs w:val="28"/>
              </w:rPr>
            </w:pPr>
          </w:p>
        </w:tc>
        <w:tc>
          <w:tcPr>
            <w:tcW w:w="1278" w:type="dxa"/>
          </w:tcPr>
          <w:p w14:paraId="34397331">
            <w:pPr>
              <w:spacing w:after="0" w:line="240" w:lineRule="auto"/>
              <w:jc w:val="center"/>
              <w:rPr>
                <w:rFonts w:eastAsia="Times New Roman" w:cs="Times New Roman"/>
                <w:szCs w:val="28"/>
              </w:rPr>
            </w:pPr>
          </w:p>
        </w:tc>
      </w:tr>
      <w:tr w14:paraId="353E60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542A59A">
            <w:pPr>
              <w:spacing w:after="0" w:line="240" w:lineRule="auto"/>
              <w:rPr>
                <w:rFonts w:eastAsia="Times New Roman" w:cs="Times New Roman"/>
                <w:b/>
                <w:szCs w:val="28"/>
              </w:rPr>
            </w:pPr>
          </w:p>
        </w:tc>
        <w:tc>
          <w:tcPr>
            <w:tcW w:w="1760" w:type="dxa"/>
            <w:vMerge w:val="continue"/>
          </w:tcPr>
          <w:p w14:paraId="08D7CBC2">
            <w:pPr>
              <w:spacing w:after="0" w:line="240" w:lineRule="auto"/>
              <w:jc w:val="center"/>
              <w:rPr>
                <w:rFonts w:eastAsia="Times New Roman" w:cs="Times New Roman"/>
                <w:b/>
                <w:szCs w:val="28"/>
              </w:rPr>
            </w:pPr>
          </w:p>
        </w:tc>
        <w:tc>
          <w:tcPr>
            <w:tcW w:w="6617" w:type="dxa"/>
          </w:tcPr>
          <w:p w14:paraId="59B0778A">
            <w:pPr>
              <w:widowControl w:val="0"/>
              <w:tabs>
                <w:tab w:val="left" w:pos="6405"/>
              </w:tabs>
              <w:spacing w:after="0" w:line="276" w:lineRule="auto"/>
              <w:jc w:val="both"/>
              <w:rPr>
                <w:rFonts w:cs="Times New Roman"/>
                <w:szCs w:val="28"/>
              </w:rPr>
            </w:pPr>
            <w:r>
              <w:rPr>
                <w:rFonts w:cs="Times New Roman"/>
                <w:szCs w:val="28"/>
              </w:rPr>
              <w:t>- Nêu được cách đo, đơn vị đo và dụng cụ thường dùng để đo thể tích.</w:t>
            </w:r>
          </w:p>
        </w:tc>
        <w:tc>
          <w:tcPr>
            <w:tcW w:w="1530" w:type="dxa"/>
          </w:tcPr>
          <w:p w14:paraId="61E6CD76">
            <w:pPr>
              <w:spacing w:after="0" w:line="240" w:lineRule="auto"/>
              <w:jc w:val="center"/>
              <w:rPr>
                <w:rFonts w:eastAsia="Times New Roman" w:cs="Times New Roman"/>
                <w:szCs w:val="28"/>
              </w:rPr>
            </w:pPr>
          </w:p>
        </w:tc>
        <w:tc>
          <w:tcPr>
            <w:tcW w:w="1278" w:type="dxa"/>
          </w:tcPr>
          <w:p w14:paraId="6E650A05">
            <w:pPr>
              <w:spacing w:after="0" w:line="240" w:lineRule="auto"/>
              <w:jc w:val="center"/>
              <w:rPr>
                <w:rFonts w:eastAsia="Times New Roman" w:cs="Times New Roman"/>
                <w:szCs w:val="28"/>
              </w:rPr>
            </w:pPr>
          </w:p>
        </w:tc>
      </w:tr>
      <w:tr w14:paraId="234AF2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34F86EED">
            <w:pPr>
              <w:spacing w:after="0" w:line="240" w:lineRule="auto"/>
              <w:rPr>
                <w:rFonts w:eastAsia="Times New Roman" w:cs="Times New Roman"/>
                <w:b/>
                <w:szCs w:val="28"/>
              </w:rPr>
            </w:pPr>
          </w:p>
        </w:tc>
        <w:tc>
          <w:tcPr>
            <w:tcW w:w="1760" w:type="dxa"/>
          </w:tcPr>
          <w:p w14:paraId="39C45284">
            <w:pPr>
              <w:spacing w:after="0" w:line="240" w:lineRule="auto"/>
              <w:jc w:val="center"/>
              <w:rPr>
                <w:rFonts w:eastAsia="Times New Roman" w:cs="Times New Roman"/>
                <w:b/>
                <w:szCs w:val="28"/>
              </w:rPr>
            </w:pPr>
          </w:p>
        </w:tc>
        <w:tc>
          <w:tcPr>
            <w:tcW w:w="6617" w:type="dxa"/>
          </w:tcPr>
          <w:p w14:paraId="3B9E5251">
            <w:pPr>
              <w:widowControl w:val="0"/>
              <w:tabs>
                <w:tab w:val="left" w:pos="6405"/>
              </w:tabs>
              <w:spacing w:after="0" w:line="276" w:lineRule="auto"/>
              <w:jc w:val="both"/>
              <w:rPr>
                <w:rFonts w:cs="Times New Roman"/>
                <w:szCs w:val="28"/>
              </w:rPr>
            </w:pPr>
            <w:r>
              <w:rPr>
                <w:rFonts w:cs="Times New Roman"/>
                <w:szCs w:val="28"/>
              </w:rPr>
              <w:t xml:space="preserve">- Nêu được tầm quan trọng của việc ước lượng trước khi đo, ước lượng được thể tích trong một số trường </w:t>
            </w:r>
          </w:p>
          <w:p w14:paraId="43C8C864">
            <w:pPr>
              <w:widowControl w:val="0"/>
              <w:tabs>
                <w:tab w:val="left" w:pos="6405"/>
              </w:tabs>
              <w:spacing w:after="0" w:line="276" w:lineRule="auto"/>
              <w:jc w:val="both"/>
              <w:rPr>
                <w:rFonts w:cs="Times New Roman"/>
                <w:szCs w:val="28"/>
              </w:rPr>
            </w:pPr>
            <w:r>
              <w:rPr>
                <w:rFonts w:cs="Times New Roman"/>
                <w:szCs w:val="28"/>
              </w:rPr>
              <w:t>hợp đơn giản.</w:t>
            </w:r>
          </w:p>
        </w:tc>
        <w:tc>
          <w:tcPr>
            <w:tcW w:w="1530" w:type="dxa"/>
          </w:tcPr>
          <w:p w14:paraId="08BC6B70">
            <w:pPr>
              <w:spacing w:after="0" w:line="240" w:lineRule="auto"/>
              <w:jc w:val="center"/>
              <w:rPr>
                <w:rFonts w:eastAsia="Times New Roman" w:cs="Times New Roman"/>
                <w:szCs w:val="28"/>
              </w:rPr>
            </w:pPr>
          </w:p>
        </w:tc>
        <w:tc>
          <w:tcPr>
            <w:tcW w:w="1278" w:type="dxa"/>
          </w:tcPr>
          <w:p w14:paraId="3F7269A0">
            <w:pPr>
              <w:spacing w:after="0" w:line="240" w:lineRule="auto"/>
              <w:jc w:val="center"/>
              <w:rPr>
                <w:rFonts w:eastAsia="Times New Roman" w:cs="Times New Roman"/>
                <w:szCs w:val="28"/>
              </w:rPr>
            </w:pPr>
          </w:p>
        </w:tc>
      </w:tr>
      <w:tr w14:paraId="41B774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0D57F7C0">
            <w:pPr>
              <w:spacing w:after="0" w:line="240" w:lineRule="auto"/>
              <w:rPr>
                <w:rFonts w:eastAsia="Times New Roman" w:cs="Times New Roman"/>
                <w:b/>
                <w:szCs w:val="28"/>
              </w:rPr>
            </w:pPr>
          </w:p>
        </w:tc>
        <w:tc>
          <w:tcPr>
            <w:tcW w:w="1760" w:type="dxa"/>
            <w:vMerge w:val="restart"/>
          </w:tcPr>
          <w:p w14:paraId="02C84A8F">
            <w:pPr>
              <w:spacing w:after="0" w:line="276" w:lineRule="auto"/>
              <w:jc w:val="center"/>
              <w:rPr>
                <w:rFonts w:eastAsia="Times New Roman" w:cs="Times New Roman"/>
                <w:b/>
                <w:szCs w:val="28"/>
              </w:rPr>
            </w:pPr>
            <w:r>
              <w:rPr>
                <w:rFonts w:eastAsia="Times New Roman" w:cs="Times New Roman"/>
                <w:b/>
                <w:szCs w:val="28"/>
              </w:rPr>
              <w:t>Thông hiểu</w:t>
            </w:r>
          </w:p>
        </w:tc>
        <w:tc>
          <w:tcPr>
            <w:tcW w:w="6617" w:type="dxa"/>
          </w:tcPr>
          <w:p w14:paraId="58E10034">
            <w:pPr>
              <w:widowControl w:val="0"/>
              <w:spacing w:after="0" w:line="276" w:lineRule="auto"/>
              <w:rPr>
                <w:rFonts w:cs="Times New Roman"/>
                <w:szCs w:val="28"/>
              </w:rPr>
            </w:pPr>
            <w:r>
              <w:rPr>
                <w:rFonts w:cs="Times New Roman"/>
                <w:szCs w:val="28"/>
              </w:rPr>
              <w:t>– Phân biệt được các lĩnh vực Khoa học tự nhiên dựa vào đối tượng nghiên cứu</w:t>
            </w:r>
          </w:p>
        </w:tc>
        <w:tc>
          <w:tcPr>
            <w:tcW w:w="1530" w:type="dxa"/>
            <w:vAlign w:val="center"/>
          </w:tcPr>
          <w:p w14:paraId="4AD1A3D5">
            <w:pPr>
              <w:spacing w:after="0" w:line="240" w:lineRule="auto"/>
              <w:rPr>
                <w:rFonts w:eastAsia="Times New Roman" w:cs="Times New Roman"/>
                <w:szCs w:val="28"/>
              </w:rPr>
            </w:pPr>
            <w:r>
              <w:rPr>
                <w:rFonts w:eastAsia="Times New Roman" w:cs="Times New Roman"/>
                <w:szCs w:val="28"/>
              </w:rPr>
              <w:t>1</w:t>
            </w:r>
          </w:p>
        </w:tc>
        <w:tc>
          <w:tcPr>
            <w:tcW w:w="1278" w:type="dxa"/>
            <w:vAlign w:val="center"/>
          </w:tcPr>
          <w:p w14:paraId="67870429">
            <w:pPr>
              <w:spacing w:after="0" w:line="240" w:lineRule="auto"/>
              <w:jc w:val="center"/>
              <w:rPr>
                <w:rFonts w:eastAsia="Times New Roman" w:cs="Times New Roman"/>
                <w:szCs w:val="28"/>
              </w:rPr>
            </w:pPr>
            <w:r>
              <w:rPr>
                <w:rFonts w:eastAsia="Times New Roman" w:cs="Times New Roman"/>
                <w:szCs w:val="28"/>
              </w:rPr>
              <w:t>Câu4</w:t>
            </w:r>
          </w:p>
        </w:tc>
      </w:tr>
      <w:tr w14:paraId="2855BF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35F5C541">
            <w:pPr>
              <w:spacing w:after="0" w:line="240" w:lineRule="auto"/>
              <w:rPr>
                <w:rFonts w:eastAsia="Times New Roman" w:cs="Times New Roman"/>
                <w:b/>
                <w:szCs w:val="28"/>
              </w:rPr>
            </w:pPr>
          </w:p>
        </w:tc>
        <w:tc>
          <w:tcPr>
            <w:tcW w:w="1760" w:type="dxa"/>
            <w:vMerge w:val="continue"/>
          </w:tcPr>
          <w:p w14:paraId="309D1E30">
            <w:pPr>
              <w:spacing w:after="0" w:line="276" w:lineRule="auto"/>
              <w:jc w:val="center"/>
              <w:rPr>
                <w:rFonts w:eastAsia="Times New Roman" w:cs="Times New Roman"/>
                <w:b/>
                <w:szCs w:val="28"/>
              </w:rPr>
            </w:pPr>
          </w:p>
        </w:tc>
        <w:tc>
          <w:tcPr>
            <w:tcW w:w="6617" w:type="dxa"/>
          </w:tcPr>
          <w:p w14:paraId="169BED88">
            <w:pPr>
              <w:widowControl w:val="0"/>
              <w:tabs>
                <w:tab w:val="left" w:pos="6405"/>
              </w:tabs>
              <w:spacing w:after="0" w:line="240" w:lineRule="auto"/>
              <w:jc w:val="both"/>
              <w:rPr>
                <w:rFonts w:cs="Times New Roman"/>
                <w:szCs w:val="28"/>
              </w:rPr>
            </w:pPr>
            <w:r>
              <w:rPr>
                <w:rFonts w:cs="Times New Roman"/>
                <w:szCs w:val="28"/>
              </w:rPr>
              <w:t>– Dựa vào các đặc điểm đặc trưng, phân biệt được vật sống và vật không sống.</w:t>
            </w:r>
          </w:p>
        </w:tc>
        <w:tc>
          <w:tcPr>
            <w:tcW w:w="1530" w:type="dxa"/>
            <w:vAlign w:val="center"/>
          </w:tcPr>
          <w:p w14:paraId="76F448EE">
            <w:pPr>
              <w:spacing w:after="0" w:line="240" w:lineRule="auto"/>
              <w:rPr>
                <w:rFonts w:eastAsia="Times New Roman" w:cs="Times New Roman"/>
                <w:szCs w:val="28"/>
              </w:rPr>
            </w:pPr>
          </w:p>
        </w:tc>
        <w:tc>
          <w:tcPr>
            <w:tcW w:w="1278" w:type="dxa"/>
            <w:vAlign w:val="center"/>
          </w:tcPr>
          <w:p w14:paraId="149EBA17">
            <w:pPr>
              <w:spacing w:after="0" w:line="240" w:lineRule="auto"/>
              <w:jc w:val="center"/>
              <w:rPr>
                <w:rFonts w:eastAsia="Times New Roman" w:cs="Times New Roman"/>
                <w:szCs w:val="28"/>
                <w:lang w:val="vi-VN"/>
              </w:rPr>
            </w:pPr>
          </w:p>
        </w:tc>
      </w:tr>
      <w:tr w14:paraId="6F456C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7CB0AA15">
            <w:pPr>
              <w:spacing w:after="0" w:line="240" w:lineRule="auto"/>
              <w:rPr>
                <w:rFonts w:eastAsia="Times New Roman" w:cs="Times New Roman"/>
                <w:b/>
                <w:szCs w:val="28"/>
              </w:rPr>
            </w:pPr>
          </w:p>
        </w:tc>
        <w:tc>
          <w:tcPr>
            <w:tcW w:w="1760" w:type="dxa"/>
            <w:vMerge w:val="continue"/>
          </w:tcPr>
          <w:p w14:paraId="2079D04E">
            <w:pPr>
              <w:spacing w:after="0" w:line="276" w:lineRule="auto"/>
              <w:jc w:val="center"/>
              <w:rPr>
                <w:rFonts w:eastAsia="Times New Roman" w:cs="Times New Roman"/>
                <w:b/>
                <w:szCs w:val="28"/>
              </w:rPr>
            </w:pPr>
          </w:p>
        </w:tc>
        <w:tc>
          <w:tcPr>
            <w:tcW w:w="6617" w:type="dxa"/>
          </w:tcPr>
          <w:p w14:paraId="7C3910BB">
            <w:pPr>
              <w:widowControl w:val="0"/>
              <w:spacing w:after="0" w:line="276" w:lineRule="auto"/>
              <w:rPr>
                <w:rFonts w:cs="Times New Roman"/>
                <w:szCs w:val="28"/>
              </w:rPr>
            </w:pPr>
            <w:r>
              <w:rPr>
                <w:rFonts w:cs="Times New Roman"/>
                <w:szCs w:val="28"/>
              </w:rPr>
              <w:t>– Phân biệt được các kí hiệu cảnh báo trong phòng thực hành.</w:t>
            </w:r>
          </w:p>
        </w:tc>
        <w:tc>
          <w:tcPr>
            <w:tcW w:w="1530" w:type="dxa"/>
            <w:vAlign w:val="center"/>
          </w:tcPr>
          <w:p w14:paraId="3443D251">
            <w:pPr>
              <w:spacing w:after="0" w:line="240" w:lineRule="auto"/>
              <w:rPr>
                <w:rFonts w:eastAsia="Times New Roman" w:cs="Times New Roman"/>
                <w:szCs w:val="28"/>
              </w:rPr>
            </w:pPr>
            <w:r>
              <w:rPr>
                <w:rFonts w:eastAsia="Times New Roman" w:cs="Times New Roman"/>
                <w:szCs w:val="28"/>
              </w:rPr>
              <w:t>1</w:t>
            </w:r>
          </w:p>
        </w:tc>
        <w:tc>
          <w:tcPr>
            <w:tcW w:w="1278" w:type="dxa"/>
            <w:vAlign w:val="center"/>
          </w:tcPr>
          <w:p w14:paraId="28E834FC">
            <w:pPr>
              <w:spacing w:after="0" w:line="240" w:lineRule="auto"/>
              <w:jc w:val="center"/>
              <w:rPr>
                <w:rFonts w:eastAsia="Times New Roman" w:cs="Times New Roman"/>
                <w:szCs w:val="28"/>
                <w:lang w:val="vi-VN"/>
              </w:rPr>
            </w:pPr>
            <w:r>
              <w:rPr>
                <w:rFonts w:eastAsia="Times New Roman" w:cs="Times New Roman"/>
                <w:szCs w:val="28"/>
              </w:rPr>
              <w:t>Câu 6</w:t>
            </w:r>
          </w:p>
        </w:tc>
      </w:tr>
      <w:tr w14:paraId="64AC08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5570C7F1">
            <w:pPr>
              <w:spacing w:after="0" w:line="240" w:lineRule="auto"/>
              <w:rPr>
                <w:rFonts w:eastAsia="Times New Roman" w:cs="Times New Roman"/>
                <w:b/>
                <w:szCs w:val="28"/>
              </w:rPr>
            </w:pPr>
          </w:p>
        </w:tc>
        <w:tc>
          <w:tcPr>
            <w:tcW w:w="1760" w:type="dxa"/>
            <w:vMerge w:val="continue"/>
          </w:tcPr>
          <w:p w14:paraId="62B34E87">
            <w:pPr>
              <w:spacing w:after="0" w:line="276" w:lineRule="auto"/>
              <w:jc w:val="center"/>
              <w:rPr>
                <w:rFonts w:eastAsia="Times New Roman" w:cs="Times New Roman"/>
                <w:b/>
                <w:szCs w:val="28"/>
              </w:rPr>
            </w:pPr>
          </w:p>
        </w:tc>
        <w:tc>
          <w:tcPr>
            <w:tcW w:w="6617" w:type="dxa"/>
          </w:tcPr>
          <w:p w14:paraId="13D8730D">
            <w:pPr>
              <w:widowControl w:val="0"/>
              <w:tabs>
                <w:tab w:val="left" w:pos="6405"/>
              </w:tabs>
              <w:spacing w:after="0" w:line="240" w:lineRule="auto"/>
              <w:jc w:val="both"/>
              <w:rPr>
                <w:rFonts w:cs="Times New Roman"/>
                <w:szCs w:val="28"/>
              </w:rPr>
            </w:pPr>
            <w:r>
              <w:rPr>
                <w:rFonts w:cs="Times New Roman"/>
                <w:szCs w:val="28"/>
              </w:rPr>
              <w:t>– Đọc và phân biệt được các hình ảnh quy định an toàn phòng thực hành</w:t>
            </w:r>
          </w:p>
        </w:tc>
        <w:tc>
          <w:tcPr>
            <w:tcW w:w="1530" w:type="dxa"/>
            <w:vAlign w:val="center"/>
          </w:tcPr>
          <w:p w14:paraId="71C283AD">
            <w:pPr>
              <w:spacing w:after="0" w:line="240" w:lineRule="auto"/>
              <w:rPr>
                <w:rFonts w:eastAsia="Times New Roman" w:cs="Times New Roman"/>
                <w:szCs w:val="28"/>
              </w:rPr>
            </w:pPr>
          </w:p>
        </w:tc>
        <w:tc>
          <w:tcPr>
            <w:tcW w:w="1278" w:type="dxa"/>
            <w:vAlign w:val="center"/>
          </w:tcPr>
          <w:p w14:paraId="4E426867">
            <w:pPr>
              <w:spacing w:after="0" w:line="240" w:lineRule="auto"/>
              <w:jc w:val="center"/>
              <w:rPr>
                <w:rFonts w:eastAsia="Times New Roman" w:cs="Times New Roman"/>
                <w:szCs w:val="28"/>
              </w:rPr>
            </w:pPr>
          </w:p>
        </w:tc>
      </w:tr>
      <w:tr w14:paraId="2C3650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36C5F22B">
            <w:pPr>
              <w:spacing w:after="0" w:line="276" w:lineRule="auto"/>
              <w:rPr>
                <w:rFonts w:eastAsia="Times New Roman" w:cs="Times New Roman"/>
                <w:b/>
                <w:szCs w:val="28"/>
              </w:rPr>
            </w:pPr>
          </w:p>
        </w:tc>
        <w:tc>
          <w:tcPr>
            <w:tcW w:w="1760" w:type="dxa"/>
            <w:vMerge w:val="continue"/>
          </w:tcPr>
          <w:p w14:paraId="62E830D0">
            <w:pPr>
              <w:spacing w:after="0" w:line="276" w:lineRule="auto"/>
              <w:jc w:val="center"/>
              <w:rPr>
                <w:rFonts w:eastAsia="Times New Roman" w:cs="Times New Roman"/>
                <w:b/>
                <w:szCs w:val="28"/>
              </w:rPr>
            </w:pPr>
          </w:p>
        </w:tc>
        <w:tc>
          <w:tcPr>
            <w:tcW w:w="6617" w:type="dxa"/>
          </w:tcPr>
          <w:p w14:paraId="00A58990">
            <w:pPr>
              <w:widowControl w:val="0"/>
              <w:tabs>
                <w:tab w:val="left" w:pos="6405"/>
              </w:tabs>
              <w:spacing w:after="0" w:line="276" w:lineRule="auto"/>
              <w:jc w:val="both"/>
              <w:rPr>
                <w:rFonts w:cs="Times New Roman"/>
                <w:szCs w:val="28"/>
              </w:rPr>
            </w:pPr>
            <w:r>
              <w:rPr>
                <w:rFonts w:cs="Times New Roman"/>
                <w:szCs w:val="28"/>
              </w:rPr>
              <w:t>- Lấy được ví dụ chứng tỏ giác quan của chúng ta có thể cảm nhận sai một số hiện tượng.</w:t>
            </w:r>
          </w:p>
        </w:tc>
        <w:tc>
          <w:tcPr>
            <w:tcW w:w="1530" w:type="dxa"/>
            <w:vAlign w:val="center"/>
          </w:tcPr>
          <w:p w14:paraId="699AFF4D">
            <w:pPr>
              <w:spacing w:after="0" w:line="276" w:lineRule="auto"/>
              <w:rPr>
                <w:rFonts w:eastAsia="Times New Roman" w:cs="Times New Roman"/>
                <w:szCs w:val="28"/>
              </w:rPr>
            </w:pPr>
            <w:r>
              <w:rPr>
                <w:rFonts w:eastAsia="Times New Roman" w:cs="Times New Roman"/>
                <w:szCs w:val="28"/>
              </w:rPr>
              <w:t xml:space="preserve">         </w:t>
            </w:r>
          </w:p>
        </w:tc>
        <w:tc>
          <w:tcPr>
            <w:tcW w:w="1278" w:type="dxa"/>
            <w:vAlign w:val="center"/>
          </w:tcPr>
          <w:p w14:paraId="7A410A55">
            <w:pPr>
              <w:spacing w:after="0" w:line="276" w:lineRule="auto"/>
              <w:jc w:val="center"/>
              <w:rPr>
                <w:rFonts w:eastAsia="Times New Roman" w:cs="Times New Roman"/>
                <w:szCs w:val="28"/>
              </w:rPr>
            </w:pPr>
          </w:p>
        </w:tc>
      </w:tr>
      <w:tr w14:paraId="127409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3ABFB369">
            <w:pPr>
              <w:spacing w:after="0" w:line="240" w:lineRule="auto"/>
              <w:rPr>
                <w:rFonts w:eastAsia="Times New Roman" w:cs="Times New Roman"/>
                <w:b/>
                <w:szCs w:val="28"/>
              </w:rPr>
            </w:pPr>
          </w:p>
        </w:tc>
        <w:tc>
          <w:tcPr>
            <w:tcW w:w="1760" w:type="dxa"/>
            <w:vMerge w:val="continue"/>
          </w:tcPr>
          <w:p w14:paraId="6752A034">
            <w:pPr>
              <w:spacing w:after="0" w:line="240" w:lineRule="auto"/>
              <w:jc w:val="center"/>
              <w:rPr>
                <w:rFonts w:eastAsia="Times New Roman" w:cs="Times New Roman"/>
                <w:b/>
                <w:szCs w:val="28"/>
              </w:rPr>
            </w:pPr>
          </w:p>
        </w:tc>
        <w:tc>
          <w:tcPr>
            <w:tcW w:w="6617" w:type="dxa"/>
          </w:tcPr>
          <w:p w14:paraId="67D8DBA8">
            <w:pPr>
              <w:widowControl w:val="0"/>
              <w:tabs>
                <w:tab w:val="left" w:pos="6405"/>
              </w:tabs>
              <w:spacing w:after="0" w:line="276" w:lineRule="auto"/>
              <w:jc w:val="both"/>
              <w:rPr>
                <w:rFonts w:cs="Times New Roman"/>
                <w:szCs w:val="28"/>
              </w:rPr>
            </w:pPr>
            <w:r>
              <w:rPr>
                <w:rFonts w:cs="Times New Roman"/>
                <w:szCs w:val="28"/>
              </w:rPr>
              <w:t>- Lấy được ví dụ chứng tỏ giác quan của chúng ta có thể cảm nhận sai một số hiện tượng.</w:t>
            </w:r>
          </w:p>
        </w:tc>
        <w:tc>
          <w:tcPr>
            <w:tcW w:w="1530" w:type="dxa"/>
            <w:vAlign w:val="center"/>
          </w:tcPr>
          <w:p w14:paraId="056FA409">
            <w:pPr>
              <w:spacing w:after="0" w:line="240" w:lineRule="auto"/>
              <w:rPr>
                <w:rFonts w:eastAsia="Times New Roman" w:cs="Times New Roman"/>
                <w:szCs w:val="28"/>
              </w:rPr>
            </w:pPr>
          </w:p>
        </w:tc>
        <w:tc>
          <w:tcPr>
            <w:tcW w:w="1278" w:type="dxa"/>
            <w:vAlign w:val="center"/>
          </w:tcPr>
          <w:p w14:paraId="26F4A53E">
            <w:pPr>
              <w:spacing w:after="0" w:line="240" w:lineRule="auto"/>
              <w:jc w:val="center"/>
              <w:rPr>
                <w:rFonts w:eastAsia="Times New Roman" w:cs="Times New Roman"/>
                <w:szCs w:val="28"/>
              </w:rPr>
            </w:pPr>
          </w:p>
        </w:tc>
      </w:tr>
      <w:tr w14:paraId="060F3F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08959748">
            <w:pPr>
              <w:spacing w:after="0" w:line="240" w:lineRule="auto"/>
              <w:rPr>
                <w:rFonts w:eastAsia="Times New Roman" w:cs="Times New Roman"/>
                <w:b/>
                <w:szCs w:val="28"/>
              </w:rPr>
            </w:pPr>
          </w:p>
        </w:tc>
        <w:tc>
          <w:tcPr>
            <w:tcW w:w="1760" w:type="dxa"/>
            <w:vMerge w:val="continue"/>
          </w:tcPr>
          <w:p w14:paraId="6DD9637E">
            <w:pPr>
              <w:spacing w:after="0" w:line="240" w:lineRule="auto"/>
              <w:jc w:val="center"/>
              <w:rPr>
                <w:rFonts w:eastAsia="Times New Roman" w:cs="Times New Roman"/>
                <w:b/>
                <w:szCs w:val="28"/>
              </w:rPr>
            </w:pPr>
          </w:p>
        </w:tc>
        <w:tc>
          <w:tcPr>
            <w:tcW w:w="6617" w:type="dxa"/>
          </w:tcPr>
          <w:p w14:paraId="47CADDC5">
            <w:pPr>
              <w:widowControl w:val="0"/>
              <w:autoSpaceDE w:val="0"/>
              <w:autoSpaceDN w:val="0"/>
              <w:adjustRightInd w:val="0"/>
              <w:spacing w:after="0" w:line="240" w:lineRule="auto"/>
              <w:rPr>
                <w:rFonts w:cs="Times New Roman"/>
                <w:szCs w:val="28"/>
              </w:rPr>
            </w:pPr>
            <w:r>
              <w:rPr>
                <w:rFonts w:cs="Times New Roman"/>
                <w:szCs w:val="28"/>
              </w:rPr>
              <w:t>- Hiểu được tầm quan trọng của việc ước lượng trước khi đo, ước lượng được khối lượng trong một số trường hợp đơn giản.</w:t>
            </w:r>
          </w:p>
        </w:tc>
        <w:tc>
          <w:tcPr>
            <w:tcW w:w="1530" w:type="dxa"/>
            <w:vAlign w:val="center"/>
          </w:tcPr>
          <w:p w14:paraId="4CAAB84A">
            <w:pPr>
              <w:spacing w:after="0" w:line="240" w:lineRule="auto"/>
              <w:rPr>
                <w:rFonts w:eastAsia="Times New Roman" w:cs="Times New Roman"/>
                <w:szCs w:val="28"/>
              </w:rPr>
            </w:pPr>
            <w:r>
              <w:rPr>
                <w:rFonts w:eastAsia="Times New Roman" w:cs="Times New Roman"/>
                <w:szCs w:val="28"/>
              </w:rPr>
              <w:t>1</w:t>
            </w:r>
          </w:p>
        </w:tc>
        <w:tc>
          <w:tcPr>
            <w:tcW w:w="1278" w:type="dxa"/>
            <w:vAlign w:val="center"/>
          </w:tcPr>
          <w:p w14:paraId="4C6CD409">
            <w:pPr>
              <w:spacing w:after="0" w:line="240" w:lineRule="auto"/>
              <w:jc w:val="center"/>
              <w:rPr>
                <w:rFonts w:eastAsia="Times New Roman" w:cs="Times New Roman"/>
                <w:szCs w:val="28"/>
              </w:rPr>
            </w:pPr>
            <w:r>
              <w:rPr>
                <w:rFonts w:eastAsia="Times New Roman" w:cs="Times New Roman"/>
                <w:szCs w:val="28"/>
              </w:rPr>
              <w:t>Câu 22</w:t>
            </w:r>
          </w:p>
        </w:tc>
      </w:tr>
      <w:tr w14:paraId="748F9A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991" w:type="dxa"/>
            <w:vMerge w:val="continue"/>
          </w:tcPr>
          <w:p w14:paraId="11FE309F">
            <w:pPr>
              <w:spacing w:after="0" w:line="240" w:lineRule="auto"/>
              <w:rPr>
                <w:rFonts w:eastAsia="Times New Roman" w:cs="Times New Roman"/>
                <w:b/>
                <w:szCs w:val="28"/>
              </w:rPr>
            </w:pPr>
          </w:p>
        </w:tc>
        <w:tc>
          <w:tcPr>
            <w:tcW w:w="1760" w:type="dxa"/>
            <w:vMerge w:val="continue"/>
          </w:tcPr>
          <w:p w14:paraId="5F9BFDD4">
            <w:pPr>
              <w:spacing w:after="0" w:line="240" w:lineRule="auto"/>
              <w:jc w:val="center"/>
              <w:rPr>
                <w:rFonts w:eastAsia="Times New Roman" w:cs="Times New Roman"/>
                <w:b/>
                <w:szCs w:val="28"/>
              </w:rPr>
            </w:pPr>
          </w:p>
        </w:tc>
        <w:tc>
          <w:tcPr>
            <w:tcW w:w="6617" w:type="dxa"/>
          </w:tcPr>
          <w:p w14:paraId="7E65A573">
            <w:pPr>
              <w:widowControl w:val="0"/>
              <w:tabs>
                <w:tab w:val="left" w:pos="6405"/>
              </w:tabs>
              <w:spacing w:after="0" w:line="276" w:lineRule="auto"/>
              <w:jc w:val="both"/>
              <w:rPr>
                <w:rFonts w:cs="Times New Roman"/>
                <w:b/>
                <w:i/>
                <w:szCs w:val="28"/>
              </w:rPr>
            </w:pPr>
            <w:r>
              <w:rPr>
                <w:rFonts w:cs="Times New Roman"/>
                <w:szCs w:val="28"/>
              </w:rPr>
              <w:t>- Hiểu được tầm quan trọng của việc ước lượng trước khi đo, ước lượng được thời gian trong một số trường hợp đơn giản.</w:t>
            </w:r>
          </w:p>
        </w:tc>
        <w:tc>
          <w:tcPr>
            <w:tcW w:w="1530" w:type="dxa"/>
            <w:vAlign w:val="center"/>
          </w:tcPr>
          <w:p w14:paraId="1C891B26">
            <w:pPr>
              <w:spacing w:after="0" w:line="240" w:lineRule="auto"/>
              <w:jc w:val="center"/>
              <w:rPr>
                <w:rFonts w:eastAsia="Times New Roman" w:cs="Times New Roman"/>
                <w:szCs w:val="28"/>
              </w:rPr>
            </w:pPr>
          </w:p>
        </w:tc>
        <w:tc>
          <w:tcPr>
            <w:tcW w:w="1278" w:type="dxa"/>
            <w:vAlign w:val="center"/>
          </w:tcPr>
          <w:p w14:paraId="52E349B6">
            <w:pPr>
              <w:spacing w:after="0" w:line="240" w:lineRule="auto"/>
              <w:jc w:val="center"/>
              <w:rPr>
                <w:rFonts w:eastAsia="Times New Roman" w:cs="Times New Roman"/>
                <w:szCs w:val="28"/>
                <w:lang w:val="vi-VN"/>
              </w:rPr>
            </w:pPr>
          </w:p>
        </w:tc>
      </w:tr>
      <w:tr w14:paraId="51D9B6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991" w:type="dxa"/>
            <w:vMerge w:val="continue"/>
          </w:tcPr>
          <w:p w14:paraId="44340E23">
            <w:pPr>
              <w:spacing w:after="0" w:line="240" w:lineRule="auto"/>
              <w:rPr>
                <w:rFonts w:eastAsia="Times New Roman" w:cs="Times New Roman"/>
                <w:b/>
                <w:szCs w:val="28"/>
              </w:rPr>
            </w:pPr>
          </w:p>
        </w:tc>
        <w:tc>
          <w:tcPr>
            <w:tcW w:w="1760" w:type="dxa"/>
            <w:vMerge w:val="continue"/>
          </w:tcPr>
          <w:p w14:paraId="1C0F1B13">
            <w:pPr>
              <w:spacing w:after="0" w:line="240" w:lineRule="auto"/>
              <w:jc w:val="center"/>
              <w:rPr>
                <w:rFonts w:eastAsia="Times New Roman" w:cs="Times New Roman"/>
                <w:b/>
                <w:szCs w:val="28"/>
              </w:rPr>
            </w:pPr>
          </w:p>
        </w:tc>
        <w:tc>
          <w:tcPr>
            <w:tcW w:w="6617" w:type="dxa"/>
          </w:tcPr>
          <w:p w14:paraId="0A8E70E3">
            <w:pPr>
              <w:widowControl w:val="0"/>
              <w:tabs>
                <w:tab w:val="left" w:pos="6405"/>
              </w:tabs>
              <w:spacing w:after="0" w:line="276" w:lineRule="auto"/>
              <w:jc w:val="both"/>
              <w:rPr>
                <w:rFonts w:cs="Times New Roman"/>
                <w:szCs w:val="28"/>
              </w:rPr>
            </w:pPr>
            <w:r>
              <w:rPr>
                <w:rFonts w:cs="Times New Roman"/>
                <w:szCs w:val="28"/>
              </w:rPr>
              <w:t>- Lấy được ví dụ chứng tỏ giác quan của chúng ta có thể cảm nhận sai một số hiện tượng.</w:t>
            </w:r>
          </w:p>
        </w:tc>
        <w:tc>
          <w:tcPr>
            <w:tcW w:w="1530" w:type="dxa"/>
            <w:vAlign w:val="center"/>
          </w:tcPr>
          <w:p w14:paraId="158D64CC">
            <w:pPr>
              <w:spacing w:after="0" w:line="240" w:lineRule="auto"/>
              <w:jc w:val="center"/>
              <w:rPr>
                <w:rFonts w:eastAsia="Times New Roman" w:cs="Times New Roman"/>
                <w:szCs w:val="28"/>
                <w:lang w:val="vi-VN"/>
              </w:rPr>
            </w:pPr>
          </w:p>
        </w:tc>
        <w:tc>
          <w:tcPr>
            <w:tcW w:w="1278" w:type="dxa"/>
            <w:vAlign w:val="center"/>
          </w:tcPr>
          <w:p w14:paraId="6C609FA7">
            <w:pPr>
              <w:spacing w:after="0" w:line="240" w:lineRule="auto"/>
              <w:jc w:val="center"/>
              <w:rPr>
                <w:rFonts w:eastAsia="Times New Roman" w:cs="Times New Roman"/>
                <w:szCs w:val="28"/>
                <w:lang w:val="vi-VN"/>
              </w:rPr>
            </w:pPr>
          </w:p>
        </w:tc>
      </w:tr>
      <w:tr w14:paraId="669E0A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991" w:type="dxa"/>
            <w:vMerge w:val="continue"/>
          </w:tcPr>
          <w:p w14:paraId="284262DE">
            <w:pPr>
              <w:spacing w:after="0" w:line="240" w:lineRule="auto"/>
              <w:rPr>
                <w:rFonts w:eastAsia="Times New Roman" w:cs="Times New Roman"/>
                <w:b/>
                <w:szCs w:val="28"/>
              </w:rPr>
            </w:pPr>
          </w:p>
        </w:tc>
        <w:tc>
          <w:tcPr>
            <w:tcW w:w="1760" w:type="dxa"/>
            <w:vMerge w:val="continue"/>
          </w:tcPr>
          <w:p w14:paraId="15D7ABD4">
            <w:pPr>
              <w:spacing w:after="0" w:line="240" w:lineRule="auto"/>
              <w:jc w:val="center"/>
              <w:rPr>
                <w:rFonts w:eastAsia="Times New Roman" w:cs="Times New Roman"/>
                <w:b/>
                <w:szCs w:val="28"/>
              </w:rPr>
            </w:pPr>
          </w:p>
        </w:tc>
        <w:tc>
          <w:tcPr>
            <w:tcW w:w="6617" w:type="dxa"/>
          </w:tcPr>
          <w:p w14:paraId="0DE79AF1">
            <w:pPr>
              <w:widowControl w:val="0"/>
              <w:tabs>
                <w:tab w:val="left" w:pos="6405"/>
              </w:tabs>
              <w:spacing w:after="0" w:line="276" w:lineRule="auto"/>
              <w:jc w:val="both"/>
              <w:rPr>
                <w:rFonts w:cs="Times New Roman"/>
                <w:b/>
                <w:i/>
                <w:szCs w:val="28"/>
              </w:rPr>
            </w:pPr>
            <w:r>
              <w:rPr>
                <w:rFonts w:cs="Times New Roman"/>
                <w:szCs w:val="28"/>
              </w:rPr>
              <w:t>- Hiểu được tầm quan trọng của việc ước lượng trước khi đo, ước lượng được nhiệt độ trong một số trường hợp đơn giản.</w:t>
            </w:r>
          </w:p>
        </w:tc>
        <w:tc>
          <w:tcPr>
            <w:tcW w:w="1530" w:type="dxa"/>
            <w:vAlign w:val="center"/>
          </w:tcPr>
          <w:p w14:paraId="092FC880">
            <w:pPr>
              <w:spacing w:after="0" w:line="240" w:lineRule="auto"/>
              <w:jc w:val="center"/>
              <w:rPr>
                <w:rFonts w:eastAsia="Times New Roman" w:cs="Times New Roman"/>
                <w:szCs w:val="28"/>
              </w:rPr>
            </w:pPr>
            <w:r>
              <w:rPr>
                <w:rFonts w:eastAsia="Times New Roman" w:cs="Times New Roman"/>
                <w:szCs w:val="28"/>
              </w:rPr>
              <w:t>1</w:t>
            </w:r>
          </w:p>
        </w:tc>
        <w:tc>
          <w:tcPr>
            <w:tcW w:w="1278" w:type="dxa"/>
            <w:vAlign w:val="center"/>
          </w:tcPr>
          <w:p w14:paraId="092B8BC7">
            <w:pPr>
              <w:spacing w:after="0" w:line="240" w:lineRule="auto"/>
              <w:jc w:val="center"/>
              <w:rPr>
                <w:rFonts w:eastAsia="Times New Roman" w:cs="Times New Roman"/>
                <w:szCs w:val="28"/>
              </w:rPr>
            </w:pPr>
            <w:r>
              <w:rPr>
                <w:rFonts w:eastAsia="Times New Roman" w:cs="Times New Roman"/>
                <w:szCs w:val="28"/>
              </w:rPr>
              <w:t>Câu 19 ý c</w:t>
            </w:r>
          </w:p>
        </w:tc>
      </w:tr>
      <w:tr w14:paraId="1A949A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991" w:type="dxa"/>
            <w:vMerge w:val="continue"/>
          </w:tcPr>
          <w:p w14:paraId="5801618A">
            <w:pPr>
              <w:spacing w:after="0" w:line="240" w:lineRule="auto"/>
              <w:rPr>
                <w:rFonts w:eastAsia="Times New Roman" w:cs="Times New Roman"/>
                <w:b/>
                <w:szCs w:val="28"/>
              </w:rPr>
            </w:pPr>
          </w:p>
        </w:tc>
        <w:tc>
          <w:tcPr>
            <w:tcW w:w="1760" w:type="dxa"/>
            <w:vMerge w:val="continue"/>
          </w:tcPr>
          <w:p w14:paraId="4807C259">
            <w:pPr>
              <w:spacing w:after="0" w:line="240" w:lineRule="auto"/>
              <w:jc w:val="center"/>
              <w:rPr>
                <w:rFonts w:eastAsia="Times New Roman" w:cs="Times New Roman"/>
                <w:b/>
                <w:szCs w:val="28"/>
              </w:rPr>
            </w:pPr>
          </w:p>
        </w:tc>
        <w:tc>
          <w:tcPr>
            <w:tcW w:w="6617" w:type="dxa"/>
          </w:tcPr>
          <w:p w14:paraId="6CB7BAA7">
            <w:pPr>
              <w:widowControl w:val="0"/>
              <w:tabs>
                <w:tab w:val="left" w:pos="6405"/>
              </w:tabs>
              <w:spacing w:after="0" w:line="276" w:lineRule="auto"/>
              <w:jc w:val="both"/>
              <w:rPr>
                <w:rFonts w:cs="Times New Roman"/>
                <w:b/>
                <w:i/>
                <w:szCs w:val="28"/>
              </w:rPr>
            </w:pPr>
            <w:r>
              <w:rPr>
                <w:rFonts w:cs="Times New Roman"/>
                <w:szCs w:val="28"/>
              </w:rPr>
              <w:t>- Hiểu được tầm quan trọng của việc ước lượng trước khi đo, ước lượng được thể tích trong một số trường hợp đơn giản</w:t>
            </w:r>
          </w:p>
        </w:tc>
        <w:tc>
          <w:tcPr>
            <w:tcW w:w="1530" w:type="dxa"/>
            <w:vAlign w:val="center"/>
          </w:tcPr>
          <w:p w14:paraId="5F808F34">
            <w:pPr>
              <w:spacing w:after="0" w:line="240" w:lineRule="auto"/>
              <w:jc w:val="center"/>
              <w:rPr>
                <w:rFonts w:eastAsia="Times New Roman" w:cs="Times New Roman"/>
                <w:szCs w:val="28"/>
                <w:lang w:val="vi-VN"/>
              </w:rPr>
            </w:pPr>
          </w:p>
        </w:tc>
        <w:tc>
          <w:tcPr>
            <w:tcW w:w="1278" w:type="dxa"/>
            <w:vAlign w:val="center"/>
          </w:tcPr>
          <w:p w14:paraId="6202A584">
            <w:pPr>
              <w:spacing w:after="0" w:line="240" w:lineRule="auto"/>
              <w:jc w:val="center"/>
              <w:rPr>
                <w:rFonts w:eastAsia="Times New Roman" w:cs="Times New Roman"/>
                <w:szCs w:val="28"/>
                <w:lang w:val="vi-VN"/>
              </w:rPr>
            </w:pPr>
          </w:p>
        </w:tc>
      </w:tr>
      <w:tr w14:paraId="630408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4" w:hRule="atLeast"/>
        </w:trPr>
        <w:tc>
          <w:tcPr>
            <w:tcW w:w="1991" w:type="dxa"/>
            <w:vMerge w:val="continue"/>
          </w:tcPr>
          <w:p w14:paraId="5203D994">
            <w:pPr>
              <w:spacing w:after="0" w:line="276" w:lineRule="auto"/>
              <w:rPr>
                <w:rFonts w:eastAsia="Times New Roman" w:cs="Times New Roman"/>
                <w:b/>
                <w:szCs w:val="28"/>
              </w:rPr>
            </w:pPr>
          </w:p>
        </w:tc>
        <w:tc>
          <w:tcPr>
            <w:tcW w:w="1760" w:type="dxa"/>
            <w:vMerge w:val="restart"/>
          </w:tcPr>
          <w:p w14:paraId="78BEEF8F">
            <w:pPr>
              <w:spacing w:after="0" w:line="276" w:lineRule="auto"/>
              <w:jc w:val="center"/>
              <w:rPr>
                <w:rFonts w:eastAsia="Times New Roman" w:cs="Times New Roman"/>
                <w:b/>
                <w:szCs w:val="28"/>
              </w:rPr>
            </w:pPr>
            <w:r>
              <w:rPr>
                <w:rFonts w:eastAsia="Times New Roman" w:cs="Times New Roman"/>
                <w:b/>
                <w:szCs w:val="28"/>
              </w:rPr>
              <w:t>Vận dụng</w:t>
            </w:r>
          </w:p>
        </w:tc>
        <w:tc>
          <w:tcPr>
            <w:tcW w:w="6617" w:type="dxa"/>
          </w:tcPr>
          <w:p w14:paraId="4FF93743">
            <w:pPr>
              <w:widowControl w:val="0"/>
              <w:tabs>
                <w:tab w:val="left" w:pos="6405"/>
              </w:tabs>
              <w:spacing w:after="0" w:line="276" w:lineRule="auto"/>
              <w:jc w:val="both"/>
              <w:rPr>
                <w:rFonts w:cs="Times New Roman"/>
                <w:szCs w:val="28"/>
              </w:rPr>
            </w:pPr>
            <w:r>
              <w:rPr>
                <w:rFonts w:cs="Times New Roman"/>
                <w:szCs w:val="28"/>
              </w:rPr>
              <w:t>- Xác định được giới hạn đo (GHĐ) và độ chia nhỏ nhất (ĐCNN) của thước.</w:t>
            </w:r>
          </w:p>
        </w:tc>
        <w:tc>
          <w:tcPr>
            <w:tcW w:w="1530" w:type="dxa"/>
          </w:tcPr>
          <w:p w14:paraId="26C9D7FD">
            <w:pPr>
              <w:spacing w:after="0" w:line="276" w:lineRule="auto"/>
              <w:jc w:val="center"/>
              <w:rPr>
                <w:rFonts w:eastAsia="Times New Roman" w:cs="Times New Roman"/>
                <w:szCs w:val="28"/>
              </w:rPr>
            </w:pPr>
            <w:r>
              <w:rPr>
                <w:rFonts w:eastAsia="Times New Roman" w:cs="Times New Roman"/>
                <w:szCs w:val="28"/>
              </w:rPr>
              <w:t>1</w:t>
            </w:r>
          </w:p>
        </w:tc>
        <w:tc>
          <w:tcPr>
            <w:tcW w:w="1278" w:type="dxa"/>
          </w:tcPr>
          <w:p w14:paraId="286FC5CD">
            <w:pPr>
              <w:spacing w:after="0" w:line="276" w:lineRule="auto"/>
              <w:jc w:val="center"/>
              <w:rPr>
                <w:rFonts w:eastAsia="Times New Roman" w:cs="Times New Roman"/>
                <w:szCs w:val="28"/>
              </w:rPr>
            </w:pPr>
            <w:r>
              <w:rPr>
                <w:rFonts w:eastAsia="Times New Roman" w:cs="Times New Roman"/>
                <w:szCs w:val="28"/>
              </w:rPr>
              <w:t>Câu 5</w:t>
            </w:r>
          </w:p>
        </w:tc>
      </w:tr>
      <w:tr w14:paraId="2D76C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0" w:hRule="atLeast"/>
        </w:trPr>
        <w:tc>
          <w:tcPr>
            <w:tcW w:w="1991" w:type="dxa"/>
            <w:vMerge w:val="continue"/>
          </w:tcPr>
          <w:p w14:paraId="2CC67409">
            <w:pPr>
              <w:spacing w:after="0" w:line="240" w:lineRule="auto"/>
              <w:rPr>
                <w:rFonts w:eastAsia="Times New Roman" w:cs="Times New Roman"/>
                <w:b/>
                <w:szCs w:val="28"/>
              </w:rPr>
            </w:pPr>
          </w:p>
        </w:tc>
        <w:tc>
          <w:tcPr>
            <w:tcW w:w="1760" w:type="dxa"/>
            <w:vMerge w:val="continue"/>
          </w:tcPr>
          <w:p w14:paraId="545E41D4">
            <w:pPr>
              <w:spacing w:after="0" w:line="240" w:lineRule="auto"/>
              <w:jc w:val="center"/>
              <w:rPr>
                <w:rFonts w:eastAsia="Times New Roman" w:cs="Times New Roman"/>
                <w:b/>
                <w:szCs w:val="28"/>
              </w:rPr>
            </w:pPr>
          </w:p>
        </w:tc>
        <w:tc>
          <w:tcPr>
            <w:tcW w:w="6617" w:type="dxa"/>
          </w:tcPr>
          <w:p w14:paraId="3F104393">
            <w:pPr>
              <w:widowControl w:val="0"/>
              <w:tabs>
                <w:tab w:val="left" w:pos="6405"/>
              </w:tabs>
              <w:spacing w:after="0" w:line="276" w:lineRule="auto"/>
              <w:jc w:val="both"/>
              <w:rPr>
                <w:rFonts w:cs="Times New Roman"/>
                <w:szCs w:val="28"/>
              </w:rPr>
            </w:pPr>
            <w:r>
              <w:rPr>
                <w:rFonts w:cs="Times New Roman"/>
                <w:szCs w:val="28"/>
              </w:rPr>
              <w:t>- Dùng thước để chỉ ra một số thao tác sai khi đo chiều dài và nêu được cách khắc phục một số thao tác sai đó.</w:t>
            </w:r>
          </w:p>
        </w:tc>
        <w:tc>
          <w:tcPr>
            <w:tcW w:w="1530" w:type="dxa"/>
          </w:tcPr>
          <w:p w14:paraId="6DFD24E8">
            <w:pPr>
              <w:spacing w:after="0" w:line="240" w:lineRule="auto"/>
              <w:jc w:val="center"/>
              <w:rPr>
                <w:rFonts w:eastAsia="Times New Roman" w:cs="Times New Roman"/>
                <w:szCs w:val="28"/>
              </w:rPr>
            </w:pPr>
          </w:p>
        </w:tc>
        <w:tc>
          <w:tcPr>
            <w:tcW w:w="1278" w:type="dxa"/>
          </w:tcPr>
          <w:p w14:paraId="237DD590">
            <w:pPr>
              <w:spacing w:after="0" w:line="240" w:lineRule="auto"/>
              <w:rPr>
                <w:rFonts w:eastAsia="Times New Roman" w:cs="Times New Roman"/>
                <w:szCs w:val="28"/>
                <w:lang w:val="vi-VN"/>
              </w:rPr>
            </w:pPr>
          </w:p>
        </w:tc>
      </w:tr>
      <w:tr w14:paraId="43ADDB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0" w:hRule="atLeast"/>
        </w:trPr>
        <w:tc>
          <w:tcPr>
            <w:tcW w:w="1991" w:type="dxa"/>
            <w:vMerge w:val="continue"/>
          </w:tcPr>
          <w:p w14:paraId="4040F07F">
            <w:pPr>
              <w:spacing w:after="0" w:line="240" w:lineRule="auto"/>
              <w:rPr>
                <w:rFonts w:eastAsia="Times New Roman" w:cs="Times New Roman"/>
                <w:b/>
                <w:szCs w:val="28"/>
              </w:rPr>
            </w:pPr>
          </w:p>
        </w:tc>
        <w:tc>
          <w:tcPr>
            <w:tcW w:w="1760" w:type="dxa"/>
            <w:vMerge w:val="continue"/>
          </w:tcPr>
          <w:p w14:paraId="16571E1E">
            <w:pPr>
              <w:spacing w:after="0" w:line="240" w:lineRule="auto"/>
              <w:jc w:val="center"/>
              <w:rPr>
                <w:rFonts w:eastAsia="Times New Roman" w:cs="Times New Roman"/>
                <w:b/>
                <w:szCs w:val="28"/>
              </w:rPr>
            </w:pPr>
          </w:p>
        </w:tc>
        <w:tc>
          <w:tcPr>
            <w:tcW w:w="6617" w:type="dxa"/>
          </w:tcPr>
          <w:p w14:paraId="272B208B">
            <w:pPr>
              <w:widowControl w:val="0"/>
              <w:tabs>
                <w:tab w:val="left" w:pos="6405"/>
              </w:tabs>
              <w:spacing w:after="0" w:line="276" w:lineRule="auto"/>
              <w:jc w:val="both"/>
              <w:rPr>
                <w:rFonts w:cs="Times New Roman"/>
                <w:szCs w:val="28"/>
              </w:rPr>
            </w:pPr>
            <w:r>
              <w:rPr>
                <w:rFonts w:cs="Times New Roman"/>
                <w:szCs w:val="28"/>
              </w:rPr>
              <w:t>- Đo được chiều dài của một vật bằng thước (thực hiện đúng thao tác, không yêu cầu tìm sai số).</w:t>
            </w:r>
          </w:p>
        </w:tc>
        <w:tc>
          <w:tcPr>
            <w:tcW w:w="1530" w:type="dxa"/>
          </w:tcPr>
          <w:p w14:paraId="3C8C3E73">
            <w:pPr>
              <w:spacing w:after="0" w:line="240" w:lineRule="auto"/>
              <w:jc w:val="center"/>
              <w:rPr>
                <w:rFonts w:eastAsia="Times New Roman" w:cs="Times New Roman"/>
                <w:szCs w:val="28"/>
              </w:rPr>
            </w:pPr>
          </w:p>
        </w:tc>
        <w:tc>
          <w:tcPr>
            <w:tcW w:w="1278" w:type="dxa"/>
          </w:tcPr>
          <w:p w14:paraId="6B44A654">
            <w:pPr>
              <w:spacing w:after="0" w:line="240" w:lineRule="auto"/>
              <w:rPr>
                <w:rFonts w:eastAsia="Times New Roman" w:cs="Times New Roman"/>
                <w:szCs w:val="28"/>
                <w:lang w:val="vi-VN"/>
              </w:rPr>
            </w:pPr>
          </w:p>
        </w:tc>
      </w:tr>
      <w:tr w14:paraId="25BEA5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7FCD885D">
            <w:pPr>
              <w:spacing w:after="0" w:line="240" w:lineRule="auto"/>
              <w:rPr>
                <w:rFonts w:eastAsia="Times New Roman" w:cs="Times New Roman"/>
                <w:b/>
                <w:szCs w:val="28"/>
              </w:rPr>
            </w:pPr>
          </w:p>
        </w:tc>
        <w:tc>
          <w:tcPr>
            <w:tcW w:w="1760" w:type="dxa"/>
            <w:vMerge w:val="continue"/>
          </w:tcPr>
          <w:p w14:paraId="0AF5628E">
            <w:pPr>
              <w:spacing w:after="0" w:line="240" w:lineRule="auto"/>
              <w:jc w:val="center"/>
              <w:rPr>
                <w:rFonts w:eastAsia="Times New Roman" w:cs="Times New Roman"/>
                <w:b/>
                <w:szCs w:val="28"/>
              </w:rPr>
            </w:pPr>
          </w:p>
        </w:tc>
        <w:tc>
          <w:tcPr>
            <w:tcW w:w="6617" w:type="dxa"/>
          </w:tcPr>
          <w:p w14:paraId="02D2A45A">
            <w:pPr>
              <w:widowControl w:val="0"/>
              <w:tabs>
                <w:tab w:val="left" w:pos="6405"/>
              </w:tabs>
              <w:spacing w:after="0" w:line="276" w:lineRule="auto"/>
              <w:jc w:val="both"/>
              <w:rPr>
                <w:rFonts w:cs="Times New Roman"/>
                <w:szCs w:val="28"/>
              </w:rPr>
            </w:pPr>
            <w:r>
              <w:rPr>
                <w:rFonts w:cs="Times New Roman"/>
                <w:szCs w:val="28"/>
              </w:rPr>
              <w:t>- Xác định được giới hạn đo (GHĐ) và độ chia nhỏ nhất (ĐCNN) của cân.</w:t>
            </w:r>
          </w:p>
        </w:tc>
        <w:tc>
          <w:tcPr>
            <w:tcW w:w="1530" w:type="dxa"/>
          </w:tcPr>
          <w:p w14:paraId="65F7BE1A">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6C44C822">
            <w:pPr>
              <w:spacing w:after="0" w:line="240" w:lineRule="auto"/>
              <w:rPr>
                <w:rFonts w:eastAsia="Times New Roman" w:cs="Times New Roman"/>
                <w:szCs w:val="28"/>
              </w:rPr>
            </w:pPr>
            <w:r>
              <w:rPr>
                <w:rFonts w:eastAsia="Times New Roman" w:cs="Times New Roman"/>
                <w:szCs w:val="28"/>
              </w:rPr>
              <w:t>Câu 24</w:t>
            </w:r>
          </w:p>
        </w:tc>
      </w:tr>
      <w:tr w14:paraId="3ED8AA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1DD78869">
            <w:pPr>
              <w:spacing w:after="0" w:line="240" w:lineRule="auto"/>
              <w:rPr>
                <w:rFonts w:eastAsia="Times New Roman" w:cs="Times New Roman"/>
                <w:b/>
                <w:szCs w:val="28"/>
              </w:rPr>
            </w:pPr>
          </w:p>
        </w:tc>
        <w:tc>
          <w:tcPr>
            <w:tcW w:w="1760" w:type="dxa"/>
            <w:vMerge w:val="continue"/>
          </w:tcPr>
          <w:p w14:paraId="7098E208">
            <w:pPr>
              <w:spacing w:after="0" w:line="240" w:lineRule="auto"/>
              <w:jc w:val="center"/>
              <w:rPr>
                <w:rFonts w:eastAsia="Times New Roman" w:cs="Times New Roman"/>
                <w:b/>
                <w:szCs w:val="28"/>
              </w:rPr>
            </w:pPr>
          </w:p>
        </w:tc>
        <w:tc>
          <w:tcPr>
            <w:tcW w:w="6617" w:type="dxa"/>
          </w:tcPr>
          <w:p w14:paraId="34244E75">
            <w:pPr>
              <w:widowControl w:val="0"/>
              <w:tabs>
                <w:tab w:val="left" w:pos="6405"/>
              </w:tabs>
              <w:spacing w:after="0" w:line="276" w:lineRule="auto"/>
              <w:jc w:val="both"/>
              <w:rPr>
                <w:rFonts w:cs="Times New Roman"/>
                <w:szCs w:val="28"/>
              </w:rPr>
            </w:pPr>
            <w:r>
              <w:rPr>
                <w:rFonts w:cs="Times New Roman"/>
                <w:szCs w:val="28"/>
              </w:rPr>
              <w:t>- Dùng cân để chỉ ra một số thao tác sai khi đo khối lượng và nêu được cách khắc phục một số thao tác sai đó.</w:t>
            </w:r>
          </w:p>
        </w:tc>
        <w:tc>
          <w:tcPr>
            <w:tcW w:w="1530" w:type="dxa"/>
          </w:tcPr>
          <w:p w14:paraId="6FE2BA97">
            <w:pPr>
              <w:spacing w:after="0" w:line="240" w:lineRule="auto"/>
              <w:jc w:val="center"/>
              <w:rPr>
                <w:rFonts w:eastAsia="Times New Roman" w:cs="Times New Roman"/>
                <w:szCs w:val="28"/>
                <w:lang w:val="vi-VN"/>
              </w:rPr>
            </w:pPr>
          </w:p>
        </w:tc>
        <w:tc>
          <w:tcPr>
            <w:tcW w:w="1278" w:type="dxa"/>
          </w:tcPr>
          <w:p w14:paraId="681D15C2">
            <w:pPr>
              <w:spacing w:after="0" w:line="240" w:lineRule="auto"/>
              <w:rPr>
                <w:rFonts w:eastAsia="Times New Roman" w:cs="Times New Roman"/>
                <w:szCs w:val="28"/>
                <w:lang w:val="vi-VN"/>
              </w:rPr>
            </w:pPr>
          </w:p>
        </w:tc>
      </w:tr>
      <w:tr w14:paraId="30A5E1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1918FB68">
            <w:pPr>
              <w:spacing w:after="0" w:line="240" w:lineRule="auto"/>
              <w:rPr>
                <w:rFonts w:eastAsia="Times New Roman" w:cs="Times New Roman"/>
                <w:b/>
                <w:szCs w:val="28"/>
              </w:rPr>
            </w:pPr>
          </w:p>
        </w:tc>
        <w:tc>
          <w:tcPr>
            <w:tcW w:w="1760" w:type="dxa"/>
            <w:vMerge w:val="continue"/>
          </w:tcPr>
          <w:p w14:paraId="6E71739C">
            <w:pPr>
              <w:spacing w:after="0" w:line="240" w:lineRule="auto"/>
              <w:jc w:val="center"/>
              <w:rPr>
                <w:rFonts w:eastAsia="Times New Roman" w:cs="Times New Roman"/>
                <w:b/>
                <w:szCs w:val="28"/>
              </w:rPr>
            </w:pPr>
          </w:p>
        </w:tc>
        <w:tc>
          <w:tcPr>
            <w:tcW w:w="6617" w:type="dxa"/>
          </w:tcPr>
          <w:p w14:paraId="116D15AB">
            <w:pPr>
              <w:widowControl w:val="0"/>
              <w:autoSpaceDE w:val="0"/>
              <w:autoSpaceDN w:val="0"/>
              <w:adjustRightInd w:val="0"/>
              <w:spacing w:after="0" w:line="240" w:lineRule="auto"/>
              <w:rPr>
                <w:rFonts w:cs="Times New Roman"/>
                <w:szCs w:val="28"/>
                <w:lang w:val="vi-VN"/>
              </w:rPr>
            </w:pPr>
            <w:r>
              <w:rPr>
                <w:rFonts w:cs="Times New Roman"/>
                <w:szCs w:val="28"/>
              </w:rPr>
              <w:t>- Đo được khối lượng của một vật bằng cân (thực hiện đúng thao tác, không yêu cầu tìm sai số).</w:t>
            </w:r>
          </w:p>
        </w:tc>
        <w:tc>
          <w:tcPr>
            <w:tcW w:w="1530" w:type="dxa"/>
          </w:tcPr>
          <w:p w14:paraId="20E50D7A">
            <w:pPr>
              <w:spacing w:after="0" w:line="240" w:lineRule="auto"/>
              <w:jc w:val="center"/>
              <w:rPr>
                <w:rFonts w:eastAsia="Times New Roman" w:cs="Times New Roman"/>
                <w:szCs w:val="28"/>
                <w:lang w:val="vi-VN"/>
              </w:rPr>
            </w:pPr>
          </w:p>
        </w:tc>
        <w:tc>
          <w:tcPr>
            <w:tcW w:w="1278" w:type="dxa"/>
          </w:tcPr>
          <w:p w14:paraId="0E42B852">
            <w:pPr>
              <w:spacing w:after="0" w:line="240" w:lineRule="auto"/>
              <w:rPr>
                <w:rFonts w:eastAsia="Times New Roman" w:cs="Times New Roman"/>
                <w:szCs w:val="28"/>
                <w:lang w:val="vi-VN"/>
              </w:rPr>
            </w:pPr>
          </w:p>
        </w:tc>
      </w:tr>
      <w:tr w14:paraId="75179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66D08DE8">
            <w:pPr>
              <w:spacing w:after="0" w:line="240" w:lineRule="auto"/>
              <w:rPr>
                <w:rFonts w:eastAsia="Times New Roman" w:cs="Times New Roman"/>
                <w:b/>
                <w:szCs w:val="28"/>
              </w:rPr>
            </w:pPr>
          </w:p>
        </w:tc>
        <w:tc>
          <w:tcPr>
            <w:tcW w:w="1760" w:type="dxa"/>
            <w:vMerge w:val="continue"/>
          </w:tcPr>
          <w:p w14:paraId="69E0DD1D">
            <w:pPr>
              <w:spacing w:after="0" w:line="240" w:lineRule="auto"/>
              <w:jc w:val="center"/>
              <w:rPr>
                <w:rFonts w:eastAsia="Times New Roman" w:cs="Times New Roman"/>
                <w:b/>
                <w:szCs w:val="28"/>
              </w:rPr>
            </w:pPr>
          </w:p>
        </w:tc>
        <w:tc>
          <w:tcPr>
            <w:tcW w:w="6617" w:type="dxa"/>
          </w:tcPr>
          <w:p w14:paraId="728F8796">
            <w:pPr>
              <w:widowControl w:val="0"/>
              <w:tabs>
                <w:tab w:val="left" w:pos="6405"/>
              </w:tabs>
              <w:spacing w:after="0" w:line="276" w:lineRule="auto"/>
              <w:jc w:val="both"/>
              <w:rPr>
                <w:rFonts w:cs="Times New Roman"/>
                <w:szCs w:val="28"/>
              </w:rPr>
            </w:pPr>
            <w:r>
              <w:rPr>
                <w:rFonts w:cs="Times New Roman"/>
                <w:szCs w:val="28"/>
              </w:rPr>
              <w:t>- Dùng đồng hồ để chỉ ra một số thao tác sai khi đo thời gian và nêu được cách khắc phục một số thao tác sai đó.</w:t>
            </w:r>
          </w:p>
        </w:tc>
        <w:tc>
          <w:tcPr>
            <w:tcW w:w="1530" w:type="dxa"/>
          </w:tcPr>
          <w:p w14:paraId="07516E78">
            <w:pPr>
              <w:spacing w:after="0" w:line="240" w:lineRule="auto"/>
              <w:jc w:val="center"/>
              <w:rPr>
                <w:rFonts w:eastAsia="Times New Roman" w:cs="Times New Roman"/>
                <w:szCs w:val="28"/>
                <w:lang w:val="vi-VN"/>
              </w:rPr>
            </w:pPr>
          </w:p>
        </w:tc>
        <w:tc>
          <w:tcPr>
            <w:tcW w:w="1278" w:type="dxa"/>
          </w:tcPr>
          <w:p w14:paraId="5A07B780">
            <w:pPr>
              <w:spacing w:after="0" w:line="240" w:lineRule="auto"/>
              <w:rPr>
                <w:rFonts w:eastAsia="Times New Roman" w:cs="Times New Roman"/>
                <w:szCs w:val="28"/>
                <w:lang w:val="vi-VN"/>
              </w:rPr>
            </w:pPr>
          </w:p>
        </w:tc>
      </w:tr>
      <w:tr w14:paraId="2B3528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24CB331D">
            <w:pPr>
              <w:spacing w:after="0" w:line="240" w:lineRule="auto"/>
              <w:rPr>
                <w:rFonts w:eastAsia="Times New Roman" w:cs="Times New Roman"/>
                <w:b/>
                <w:szCs w:val="28"/>
              </w:rPr>
            </w:pPr>
          </w:p>
        </w:tc>
        <w:tc>
          <w:tcPr>
            <w:tcW w:w="1760" w:type="dxa"/>
            <w:vMerge w:val="continue"/>
          </w:tcPr>
          <w:p w14:paraId="227496E9">
            <w:pPr>
              <w:spacing w:after="0" w:line="240" w:lineRule="auto"/>
              <w:jc w:val="center"/>
              <w:rPr>
                <w:rFonts w:eastAsia="Times New Roman" w:cs="Times New Roman"/>
                <w:b/>
                <w:szCs w:val="28"/>
              </w:rPr>
            </w:pPr>
          </w:p>
        </w:tc>
        <w:tc>
          <w:tcPr>
            <w:tcW w:w="6617" w:type="dxa"/>
          </w:tcPr>
          <w:p w14:paraId="6DCE2509">
            <w:pPr>
              <w:widowControl w:val="0"/>
              <w:autoSpaceDE w:val="0"/>
              <w:autoSpaceDN w:val="0"/>
              <w:adjustRightInd w:val="0"/>
              <w:spacing w:after="0" w:line="240" w:lineRule="auto"/>
              <w:rPr>
                <w:rFonts w:cs="Times New Roman"/>
                <w:szCs w:val="28"/>
                <w:lang w:val="vi-VN"/>
              </w:rPr>
            </w:pPr>
            <w:r>
              <w:rPr>
                <w:rFonts w:cs="Times New Roman"/>
                <w:szCs w:val="28"/>
              </w:rPr>
              <w:t>- Đo được thời gian bằng đồng hồ (thực hiện đúng thao tác, không yêu cầu tìm sai số).</w:t>
            </w:r>
          </w:p>
        </w:tc>
        <w:tc>
          <w:tcPr>
            <w:tcW w:w="1530" w:type="dxa"/>
          </w:tcPr>
          <w:p w14:paraId="186FB38C">
            <w:pPr>
              <w:spacing w:after="0" w:line="240" w:lineRule="auto"/>
              <w:jc w:val="center"/>
              <w:rPr>
                <w:rFonts w:eastAsia="Times New Roman" w:cs="Times New Roman"/>
                <w:szCs w:val="28"/>
                <w:lang w:val="vi-VN"/>
              </w:rPr>
            </w:pPr>
          </w:p>
        </w:tc>
        <w:tc>
          <w:tcPr>
            <w:tcW w:w="1278" w:type="dxa"/>
          </w:tcPr>
          <w:p w14:paraId="1047BD48">
            <w:pPr>
              <w:spacing w:after="0" w:line="240" w:lineRule="auto"/>
              <w:rPr>
                <w:rFonts w:eastAsia="Times New Roman" w:cs="Times New Roman"/>
                <w:szCs w:val="28"/>
                <w:lang w:val="vi-VN"/>
              </w:rPr>
            </w:pPr>
          </w:p>
        </w:tc>
      </w:tr>
      <w:tr w14:paraId="7F019A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315443CF">
            <w:pPr>
              <w:spacing w:after="0" w:line="240" w:lineRule="auto"/>
              <w:rPr>
                <w:rFonts w:eastAsia="Times New Roman" w:cs="Times New Roman"/>
                <w:b/>
                <w:szCs w:val="28"/>
              </w:rPr>
            </w:pPr>
          </w:p>
        </w:tc>
        <w:tc>
          <w:tcPr>
            <w:tcW w:w="1760" w:type="dxa"/>
            <w:vMerge w:val="continue"/>
          </w:tcPr>
          <w:p w14:paraId="08BA2BC7">
            <w:pPr>
              <w:spacing w:after="0" w:line="240" w:lineRule="auto"/>
              <w:jc w:val="center"/>
              <w:rPr>
                <w:rFonts w:eastAsia="Times New Roman" w:cs="Times New Roman"/>
                <w:b/>
                <w:szCs w:val="28"/>
              </w:rPr>
            </w:pPr>
          </w:p>
        </w:tc>
        <w:tc>
          <w:tcPr>
            <w:tcW w:w="6617" w:type="dxa"/>
          </w:tcPr>
          <w:p w14:paraId="692E2105">
            <w:pPr>
              <w:widowControl w:val="0"/>
              <w:tabs>
                <w:tab w:val="left" w:pos="6405"/>
              </w:tabs>
              <w:spacing w:after="0" w:line="276" w:lineRule="auto"/>
              <w:jc w:val="both"/>
              <w:rPr>
                <w:rFonts w:cs="Times New Roman"/>
                <w:szCs w:val="28"/>
              </w:rPr>
            </w:pPr>
            <w:r>
              <w:rPr>
                <w:rFonts w:cs="Times New Roman"/>
                <w:szCs w:val="28"/>
              </w:rPr>
              <w:t>- Xác định được giới hạn đo (GHĐ) và độ chia nhỏ nhất (ĐCNN) của mỗi loại nhiệt kế.</w:t>
            </w:r>
          </w:p>
          <w:p w14:paraId="29B5B1B5">
            <w:pPr>
              <w:widowControl w:val="0"/>
              <w:tabs>
                <w:tab w:val="left" w:pos="6405"/>
              </w:tabs>
              <w:spacing w:after="0" w:line="276" w:lineRule="auto"/>
              <w:jc w:val="both"/>
              <w:rPr>
                <w:rFonts w:cs="Times New Roman"/>
                <w:szCs w:val="28"/>
              </w:rPr>
            </w:pPr>
          </w:p>
        </w:tc>
        <w:tc>
          <w:tcPr>
            <w:tcW w:w="1530" w:type="dxa"/>
          </w:tcPr>
          <w:p w14:paraId="3A6F2E04">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645314F">
            <w:pPr>
              <w:spacing w:after="0" w:line="240" w:lineRule="auto"/>
              <w:rPr>
                <w:rFonts w:eastAsia="Times New Roman" w:cs="Times New Roman"/>
                <w:szCs w:val="28"/>
              </w:rPr>
            </w:pPr>
            <w:r>
              <w:rPr>
                <w:rFonts w:eastAsia="Times New Roman" w:cs="Times New Roman"/>
                <w:szCs w:val="28"/>
              </w:rPr>
              <w:t xml:space="preserve">Câu 19 </w:t>
            </w:r>
          </w:p>
          <w:p w14:paraId="37818615">
            <w:pPr>
              <w:spacing w:after="0" w:line="240" w:lineRule="auto"/>
              <w:rPr>
                <w:rFonts w:eastAsia="Times New Roman" w:cs="Times New Roman"/>
                <w:szCs w:val="28"/>
              </w:rPr>
            </w:pPr>
            <w:r>
              <w:rPr>
                <w:rFonts w:eastAsia="Times New Roman" w:cs="Times New Roman"/>
                <w:szCs w:val="28"/>
              </w:rPr>
              <w:t>ý d</w:t>
            </w:r>
          </w:p>
        </w:tc>
      </w:tr>
      <w:tr w14:paraId="217BA2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7B8027C2">
            <w:pPr>
              <w:spacing w:after="0" w:line="240" w:lineRule="auto"/>
              <w:rPr>
                <w:rFonts w:eastAsia="Times New Roman" w:cs="Times New Roman"/>
                <w:b/>
                <w:szCs w:val="28"/>
              </w:rPr>
            </w:pPr>
          </w:p>
        </w:tc>
        <w:tc>
          <w:tcPr>
            <w:tcW w:w="1760" w:type="dxa"/>
            <w:vMerge w:val="continue"/>
          </w:tcPr>
          <w:p w14:paraId="7E82367B">
            <w:pPr>
              <w:spacing w:after="0" w:line="240" w:lineRule="auto"/>
              <w:jc w:val="center"/>
              <w:rPr>
                <w:rFonts w:eastAsia="Times New Roman" w:cs="Times New Roman"/>
                <w:b/>
                <w:szCs w:val="28"/>
              </w:rPr>
            </w:pPr>
          </w:p>
        </w:tc>
        <w:tc>
          <w:tcPr>
            <w:tcW w:w="6617" w:type="dxa"/>
          </w:tcPr>
          <w:p w14:paraId="64711A5F">
            <w:pPr>
              <w:widowControl w:val="0"/>
              <w:autoSpaceDE w:val="0"/>
              <w:autoSpaceDN w:val="0"/>
              <w:adjustRightInd w:val="0"/>
              <w:spacing w:after="0" w:line="240" w:lineRule="auto"/>
              <w:rPr>
                <w:rFonts w:cs="Times New Roman"/>
                <w:szCs w:val="28"/>
              </w:rPr>
            </w:pPr>
            <w:r>
              <w:rPr>
                <w:rFonts w:cs="Times New Roman"/>
                <w:szCs w:val="28"/>
              </w:rPr>
              <w:t>- Đo được nhiệt độ bằng nhiệt kế (thực hiện đúng thao tác, không yêu cầu tìm sai số).</w:t>
            </w:r>
          </w:p>
        </w:tc>
        <w:tc>
          <w:tcPr>
            <w:tcW w:w="1530" w:type="dxa"/>
          </w:tcPr>
          <w:p w14:paraId="620D9AEE">
            <w:pPr>
              <w:spacing w:after="0" w:line="240" w:lineRule="auto"/>
              <w:jc w:val="center"/>
              <w:rPr>
                <w:rFonts w:eastAsia="Times New Roman" w:cs="Times New Roman"/>
                <w:szCs w:val="28"/>
                <w:lang w:val="vi-VN"/>
              </w:rPr>
            </w:pPr>
          </w:p>
        </w:tc>
        <w:tc>
          <w:tcPr>
            <w:tcW w:w="1278" w:type="dxa"/>
          </w:tcPr>
          <w:p w14:paraId="3EFD964B">
            <w:pPr>
              <w:spacing w:after="0" w:line="240" w:lineRule="auto"/>
              <w:rPr>
                <w:rFonts w:eastAsia="Times New Roman" w:cs="Times New Roman"/>
                <w:szCs w:val="28"/>
                <w:lang w:val="vi-VN"/>
              </w:rPr>
            </w:pPr>
          </w:p>
        </w:tc>
      </w:tr>
      <w:tr w14:paraId="6AE212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1F12E7A5">
            <w:pPr>
              <w:spacing w:after="0" w:line="240" w:lineRule="auto"/>
              <w:rPr>
                <w:rFonts w:eastAsia="Times New Roman" w:cs="Times New Roman"/>
                <w:b/>
                <w:szCs w:val="28"/>
              </w:rPr>
            </w:pPr>
          </w:p>
        </w:tc>
        <w:tc>
          <w:tcPr>
            <w:tcW w:w="1760" w:type="dxa"/>
            <w:vMerge w:val="continue"/>
          </w:tcPr>
          <w:p w14:paraId="334D79B0">
            <w:pPr>
              <w:spacing w:after="0" w:line="240" w:lineRule="auto"/>
              <w:jc w:val="center"/>
              <w:rPr>
                <w:rFonts w:eastAsia="Times New Roman" w:cs="Times New Roman"/>
                <w:b/>
                <w:szCs w:val="28"/>
              </w:rPr>
            </w:pPr>
          </w:p>
        </w:tc>
        <w:tc>
          <w:tcPr>
            <w:tcW w:w="6617" w:type="dxa"/>
          </w:tcPr>
          <w:p w14:paraId="3E42191F">
            <w:pPr>
              <w:widowControl w:val="0"/>
              <w:tabs>
                <w:tab w:val="left" w:pos="6405"/>
              </w:tabs>
              <w:spacing w:after="0" w:line="276" w:lineRule="auto"/>
              <w:jc w:val="both"/>
              <w:rPr>
                <w:rFonts w:cs="Times New Roman"/>
                <w:szCs w:val="28"/>
              </w:rPr>
            </w:pPr>
            <w:r>
              <w:rPr>
                <w:rFonts w:cs="Times New Roman"/>
                <w:szCs w:val="28"/>
              </w:rPr>
              <w:t>- Xác định được giới hạn đo (GHĐ) và độ chia nhỏ nhất (ĐCNN) của bình chia độ.</w:t>
            </w:r>
          </w:p>
        </w:tc>
        <w:tc>
          <w:tcPr>
            <w:tcW w:w="1530" w:type="dxa"/>
          </w:tcPr>
          <w:p w14:paraId="08CA9F58">
            <w:pPr>
              <w:spacing w:after="0" w:line="240" w:lineRule="auto"/>
              <w:jc w:val="center"/>
              <w:rPr>
                <w:rFonts w:eastAsia="Times New Roman" w:cs="Times New Roman"/>
                <w:szCs w:val="28"/>
                <w:lang w:val="vi-VN"/>
              </w:rPr>
            </w:pPr>
          </w:p>
        </w:tc>
        <w:tc>
          <w:tcPr>
            <w:tcW w:w="1278" w:type="dxa"/>
          </w:tcPr>
          <w:p w14:paraId="604FA7B7">
            <w:pPr>
              <w:spacing w:after="0" w:line="240" w:lineRule="auto"/>
              <w:rPr>
                <w:rFonts w:eastAsia="Times New Roman" w:cs="Times New Roman"/>
                <w:szCs w:val="28"/>
                <w:lang w:val="vi-VN"/>
              </w:rPr>
            </w:pPr>
          </w:p>
        </w:tc>
      </w:tr>
      <w:tr w14:paraId="5C743D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7DFB6E85">
            <w:pPr>
              <w:spacing w:after="0" w:line="240" w:lineRule="auto"/>
              <w:rPr>
                <w:rFonts w:eastAsia="Times New Roman" w:cs="Times New Roman"/>
                <w:b/>
                <w:szCs w:val="28"/>
              </w:rPr>
            </w:pPr>
          </w:p>
        </w:tc>
        <w:tc>
          <w:tcPr>
            <w:tcW w:w="1760" w:type="dxa"/>
            <w:vMerge w:val="continue"/>
          </w:tcPr>
          <w:p w14:paraId="31CBDF6D">
            <w:pPr>
              <w:spacing w:after="0" w:line="240" w:lineRule="auto"/>
              <w:jc w:val="center"/>
              <w:rPr>
                <w:rFonts w:eastAsia="Times New Roman" w:cs="Times New Roman"/>
                <w:b/>
                <w:szCs w:val="28"/>
              </w:rPr>
            </w:pPr>
          </w:p>
        </w:tc>
        <w:tc>
          <w:tcPr>
            <w:tcW w:w="6617" w:type="dxa"/>
          </w:tcPr>
          <w:p w14:paraId="75471CDB">
            <w:pPr>
              <w:widowControl w:val="0"/>
              <w:tabs>
                <w:tab w:val="left" w:pos="6405"/>
              </w:tabs>
              <w:spacing w:after="0" w:line="240" w:lineRule="auto"/>
              <w:jc w:val="both"/>
              <w:rPr>
                <w:rFonts w:cs="Times New Roman"/>
                <w:szCs w:val="28"/>
              </w:rPr>
            </w:pPr>
            <w:r>
              <w:rPr>
                <w:rFonts w:cs="Times New Roman"/>
                <w:szCs w:val="28"/>
              </w:rPr>
              <w:t>- Dùng bình chia độ để chỉ ra một số thao tác sai khi đo thể tích và nêu được cách khắc phục một số thao tác sai đó</w:t>
            </w:r>
          </w:p>
        </w:tc>
        <w:tc>
          <w:tcPr>
            <w:tcW w:w="1530" w:type="dxa"/>
          </w:tcPr>
          <w:p w14:paraId="442AE99B">
            <w:pPr>
              <w:spacing w:after="0" w:line="240" w:lineRule="auto"/>
              <w:jc w:val="center"/>
              <w:rPr>
                <w:rFonts w:eastAsia="Times New Roman" w:cs="Times New Roman"/>
                <w:szCs w:val="28"/>
                <w:lang w:val="vi-VN"/>
              </w:rPr>
            </w:pPr>
          </w:p>
        </w:tc>
        <w:tc>
          <w:tcPr>
            <w:tcW w:w="1278" w:type="dxa"/>
          </w:tcPr>
          <w:p w14:paraId="3D50B673">
            <w:pPr>
              <w:spacing w:after="0" w:line="240" w:lineRule="auto"/>
              <w:rPr>
                <w:rFonts w:eastAsia="Times New Roman" w:cs="Times New Roman"/>
                <w:szCs w:val="28"/>
                <w:lang w:val="vi-VN"/>
              </w:rPr>
            </w:pPr>
          </w:p>
        </w:tc>
      </w:tr>
      <w:tr w14:paraId="657DDD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725A15A5">
            <w:pPr>
              <w:spacing w:after="0" w:line="240" w:lineRule="auto"/>
              <w:rPr>
                <w:rFonts w:eastAsia="Times New Roman" w:cs="Times New Roman"/>
                <w:b/>
                <w:szCs w:val="28"/>
              </w:rPr>
            </w:pPr>
          </w:p>
        </w:tc>
        <w:tc>
          <w:tcPr>
            <w:tcW w:w="1760" w:type="dxa"/>
            <w:vMerge w:val="continue"/>
          </w:tcPr>
          <w:p w14:paraId="04FD420C">
            <w:pPr>
              <w:spacing w:after="0" w:line="240" w:lineRule="auto"/>
              <w:jc w:val="center"/>
              <w:rPr>
                <w:rFonts w:eastAsia="Times New Roman" w:cs="Times New Roman"/>
                <w:b/>
                <w:szCs w:val="28"/>
              </w:rPr>
            </w:pPr>
          </w:p>
        </w:tc>
        <w:tc>
          <w:tcPr>
            <w:tcW w:w="6617" w:type="dxa"/>
          </w:tcPr>
          <w:p w14:paraId="02DB7771">
            <w:pPr>
              <w:widowControl w:val="0"/>
              <w:tabs>
                <w:tab w:val="left" w:pos="6405"/>
              </w:tabs>
              <w:spacing w:after="0" w:line="276" w:lineRule="auto"/>
              <w:jc w:val="both"/>
              <w:rPr>
                <w:rFonts w:cs="Times New Roman"/>
                <w:szCs w:val="28"/>
              </w:rPr>
            </w:pPr>
            <w:r>
              <w:rPr>
                <w:rFonts w:cs="Times New Roman"/>
                <w:szCs w:val="28"/>
              </w:rPr>
              <w:t>- Đo được thể tích của một lượng chất lỏng bằng bình chia độ (thực hiện đúng thao tác, không yêu cầu tìm sai số).</w:t>
            </w:r>
          </w:p>
        </w:tc>
        <w:tc>
          <w:tcPr>
            <w:tcW w:w="1530" w:type="dxa"/>
          </w:tcPr>
          <w:p w14:paraId="3881DC8E">
            <w:pPr>
              <w:spacing w:after="0" w:line="240" w:lineRule="auto"/>
              <w:jc w:val="center"/>
              <w:rPr>
                <w:rFonts w:eastAsia="Times New Roman" w:cs="Times New Roman"/>
                <w:szCs w:val="28"/>
                <w:lang w:val="vi-VN"/>
              </w:rPr>
            </w:pPr>
          </w:p>
        </w:tc>
        <w:tc>
          <w:tcPr>
            <w:tcW w:w="1278" w:type="dxa"/>
          </w:tcPr>
          <w:p w14:paraId="68F6F765">
            <w:pPr>
              <w:spacing w:after="0" w:line="240" w:lineRule="auto"/>
              <w:rPr>
                <w:rFonts w:eastAsia="Times New Roman" w:cs="Times New Roman"/>
                <w:szCs w:val="28"/>
                <w:lang w:val="vi-VN"/>
              </w:rPr>
            </w:pPr>
          </w:p>
        </w:tc>
      </w:tr>
      <w:tr w14:paraId="44BAC2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289F6CE6">
            <w:pPr>
              <w:spacing w:after="0" w:line="240" w:lineRule="auto"/>
              <w:rPr>
                <w:rFonts w:eastAsia="Times New Roman" w:cs="Times New Roman"/>
                <w:b/>
                <w:szCs w:val="28"/>
              </w:rPr>
            </w:pPr>
          </w:p>
        </w:tc>
        <w:tc>
          <w:tcPr>
            <w:tcW w:w="1760" w:type="dxa"/>
            <w:vMerge w:val="continue"/>
          </w:tcPr>
          <w:p w14:paraId="0721878E">
            <w:pPr>
              <w:spacing w:after="0" w:line="240" w:lineRule="auto"/>
              <w:jc w:val="center"/>
              <w:rPr>
                <w:rFonts w:eastAsia="Times New Roman" w:cs="Times New Roman"/>
                <w:b/>
                <w:szCs w:val="28"/>
              </w:rPr>
            </w:pPr>
          </w:p>
        </w:tc>
        <w:tc>
          <w:tcPr>
            <w:tcW w:w="6617" w:type="dxa"/>
          </w:tcPr>
          <w:p w14:paraId="2C59F774">
            <w:pPr>
              <w:widowControl w:val="0"/>
              <w:tabs>
                <w:tab w:val="left" w:pos="6405"/>
              </w:tabs>
              <w:spacing w:after="0" w:line="240" w:lineRule="auto"/>
              <w:jc w:val="both"/>
              <w:rPr>
                <w:rFonts w:cs="Times New Roman"/>
                <w:szCs w:val="28"/>
              </w:rPr>
            </w:pPr>
            <w:r>
              <w:rPr>
                <w:rFonts w:cs="Times New Roman"/>
                <w:szCs w:val="28"/>
              </w:rPr>
              <w:t xml:space="preserve">- </w:t>
            </w:r>
            <w:r>
              <w:rPr>
                <w:rFonts w:cs="Times New Roman"/>
                <w:szCs w:val="28"/>
                <w:lang w:val="nl-NL"/>
              </w:rPr>
              <w:t>Xác định được thể tích của vật rắn không thấm nước bằng bình chia độ, bình tràn (như hòn đá, đinh ốc...)</w:t>
            </w:r>
          </w:p>
        </w:tc>
        <w:tc>
          <w:tcPr>
            <w:tcW w:w="1530" w:type="dxa"/>
          </w:tcPr>
          <w:p w14:paraId="1276DEB5">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754A76C1">
            <w:pPr>
              <w:spacing w:after="0" w:line="240" w:lineRule="auto"/>
              <w:rPr>
                <w:rFonts w:eastAsia="Times New Roman" w:cs="Times New Roman"/>
                <w:szCs w:val="28"/>
              </w:rPr>
            </w:pPr>
            <w:r>
              <w:rPr>
                <w:rFonts w:eastAsia="Times New Roman" w:cs="Times New Roman"/>
                <w:szCs w:val="28"/>
              </w:rPr>
              <w:t>Câu 23</w:t>
            </w:r>
          </w:p>
        </w:tc>
      </w:tr>
      <w:tr w14:paraId="20564C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4BBFA4E1">
            <w:pPr>
              <w:spacing w:after="0" w:line="276" w:lineRule="auto"/>
              <w:rPr>
                <w:rFonts w:eastAsia="Times New Roman" w:cs="Times New Roman"/>
                <w:b/>
                <w:szCs w:val="28"/>
              </w:rPr>
            </w:pPr>
          </w:p>
        </w:tc>
        <w:tc>
          <w:tcPr>
            <w:tcW w:w="1760" w:type="dxa"/>
            <w:vMerge w:val="restart"/>
          </w:tcPr>
          <w:p w14:paraId="12253AEF">
            <w:pPr>
              <w:spacing w:after="0" w:line="276" w:lineRule="auto"/>
              <w:jc w:val="center"/>
              <w:rPr>
                <w:rFonts w:eastAsia="Times New Roman" w:cs="Times New Roman"/>
                <w:b/>
                <w:szCs w:val="28"/>
              </w:rPr>
            </w:pPr>
            <w:r>
              <w:rPr>
                <w:rFonts w:eastAsia="Times New Roman" w:cs="Times New Roman"/>
                <w:b/>
                <w:szCs w:val="28"/>
              </w:rPr>
              <w:t>Vận dụng cao</w:t>
            </w:r>
          </w:p>
        </w:tc>
        <w:tc>
          <w:tcPr>
            <w:tcW w:w="6617" w:type="dxa"/>
          </w:tcPr>
          <w:p w14:paraId="3952AB95">
            <w:pPr>
              <w:spacing w:after="0" w:line="276" w:lineRule="auto"/>
              <w:rPr>
                <w:rFonts w:eastAsia="Times New Roman" w:cs="Times New Roman"/>
                <w:b/>
                <w:szCs w:val="28"/>
              </w:rPr>
            </w:pPr>
            <w:r>
              <w:rPr>
                <w:rFonts w:cs="Times New Roman"/>
                <w:szCs w:val="28"/>
              </w:rPr>
              <w:t>- Thiết kế được phương án đo đường kính của ống trụ (ống nước, vòi máy nước), đường kính các trục hay các viên bi,..</w:t>
            </w:r>
          </w:p>
        </w:tc>
        <w:tc>
          <w:tcPr>
            <w:tcW w:w="1530" w:type="dxa"/>
          </w:tcPr>
          <w:p w14:paraId="338D34EB">
            <w:pPr>
              <w:spacing w:after="0" w:line="276" w:lineRule="auto"/>
              <w:jc w:val="center"/>
              <w:rPr>
                <w:rFonts w:eastAsia="Times New Roman" w:cs="Times New Roman"/>
                <w:szCs w:val="28"/>
              </w:rPr>
            </w:pPr>
          </w:p>
        </w:tc>
        <w:tc>
          <w:tcPr>
            <w:tcW w:w="1278" w:type="dxa"/>
          </w:tcPr>
          <w:p w14:paraId="4B33E147">
            <w:pPr>
              <w:spacing w:after="0" w:line="276" w:lineRule="auto"/>
              <w:jc w:val="center"/>
              <w:rPr>
                <w:rFonts w:eastAsia="Times New Roman" w:cs="Times New Roman"/>
                <w:szCs w:val="28"/>
              </w:rPr>
            </w:pPr>
          </w:p>
        </w:tc>
      </w:tr>
      <w:tr w14:paraId="509547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29C8EB5C">
            <w:pPr>
              <w:spacing w:after="0" w:line="240" w:lineRule="auto"/>
              <w:rPr>
                <w:rFonts w:eastAsia="Times New Roman" w:cs="Times New Roman"/>
                <w:b/>
                <w:szCs w:val="28"/>
              </w:rPr>
            </w:pPr>
          </w:p>
        </w:tc>
        <w:tc>
          <w:tcPr>
            <w:tcW w:w="1760" w:type="dxa"/>
            <w:vMerge w:val="continue"/>
          </w:tcPr>
          <w:p w14:paraId="1BF9DFB9">
            <w:pPr>
              <w:spacing w:after="0" w:line="240" w:lineRule="auto"/>
              <w:jc w:val="center"/>
              <w:rPr>
                <w:rFonts w:eastAsia="Times New Roman" w:cs="Times New Roman"/>
                <w:b/>
                <w:szCs w:val="28"/>
              </w:rPr>
            </w:pPr>
          </w:p>
        </w:tc>
        <w:tc>
          <w:tcPr>
            <w:tcW w:w="6617" w:type="dxa"/>
          </w:tcPr>
          <w:p w14:paraId="5C0871A1">
            <w:pPr>
              <w:spacing w:after="0" w:line="240" w:lineRule="auto"/>
              <w:rPr>
                <w:rFonts w:cs="Times New Roman"/>
                <w:szCs w:val="28"/>
              </w:rPr>
            </w:pPr>
            <w:r>
              <w:rPr>
                <w:rFonts w:cs="Times New Roman"/>
                <w:szCs w:val="28"/>
              </w:rPr>
              <w:t>- Thiết lập được biểu thức quy đổi nhiệt độ từ thang nhiệt độ Celsius sang thang nhiệt độ Fahrenheit, Kelvin và ngược lại.</w:t>
            </w:r>
          </w:p>
        </w:tc>
        <w:tc>
          <w:tcPr>
            <w:tcW w:w="1530" w:type="dxa"/>
          </w:tcPr>
          <w:p w14:paraId="4AFC1AE2">
            <w:pPr>
              <w:spacing w:after="0" w:line="240" w:lineRule="auto"/>
              <w:jc w:val="center"/>
              <w:rPr>
                <w:rFonts w:eastAsia="Times New Roman" w:cs="Times New Roman"/>
                <w:szCs w:val="28"/>
              </w:rPr>
            </w:pPr>
          </w:p>
        </w:tc>
        <w:tc>
          <w:tcPr>
            <w:tcW w:w="1278" w:type="dxa"/>
          </w:tcPr>
          <w:p w14:paraId="44A0316F">
            <w:pPr>
              <w:spacing w:after="0" w:line="240" w:lineRule="auto"/>
              <w:jc w:val="center"/>
              <w:rPr>
                <w:rFonts w:eastAsia="Times New Roman" w:cs="Times New Roman"/>
                <w:szCs w:val="28"/>
              </w:rPr>
            </w:pPr>
          </w:p>
        </w:tc>
      </w:tr>
      <w:tr w14:paraId="7F2FE7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09DCC52B">
            <w:pPr>
              <w:spacing w:after="0" w:line="276" w:lineRule="auto"/>
              <w:rPr>
                <w:rFonts w:eastAsia="Times New Roman" w:cs="Times New Roman"/>
                <w:b/>
                <w:szCs w:val="28"/>
              </w:rPr>
            </w:pPr>
            <w:r>
              <w:rPr>
                <w:rFonts w:eastAsia="Times New Roman" w:cs="Times New Roman"/>
                <w:b/>
                <w:i/>
                <w:szCs w:val="28"/>
              </w:rPr>
              <w:t>2. Chủ đề: Chất  (21 tiết)</w:t>
            </w:r>
          </w:p>
        </w:tc>
        <w:tc>
          <w:tcPr>
            <w:tcW w:w="1530" w:type="dxa"/>
          </w:tcPr>
          <w:p w14:paraId="7584A995">
            <w:pPr>
              <w:spacing w:after="0" w:line="276" w:lineRule="auto"/>
              <w:jc w:val="center"/>
              <w:rPr>
                <w:rFonts w:eastAsia="Times New Roman" w:cs="Times New Roman"/>
                <w:szCs w:val="28"/>
              </w:rPr>
            </w:pPr>
            <w:r>
              <w:rPr>
                <w:rFonts w:eastAsia="Times New Roman" w:cs="Times New Roman"/>
                <w:szCs w:val="28"/>
                <w:lang w:val="vi-VN"/>
              </w:rPr>
              <w:t>13</w:t>
            </w:r>
          </w:p>
        </w:tc>
        <w:tc>
          <w:tcPr>
            <w:tcW w:w="1278" w:type="dxa"/>
          </w:tcPr>
          <w:p w14:paraId="7D6AA459">
            <w:pPr>
              <w:spacing w:after="0" w:line="276" w:lineRule="auto"/>
              <w:jc w:val="center"/>
              <w:rPr>
                <w:rFonts w:eastAsia="Times New Roman" w:cs="Times New Roman"/>
                <w:szCs w:val="28"/>
              </w:rPr>
            </w:pPr>
          </w:p>
        </w:tc>
      </w:tr>
      <w:tr w14:paraId="4595FA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1" w:hRule="atLeast"/>
        </w:trPr>
        <w:tc>
          <w:tcPr>
            <w:tcW w:w="1991" w:type="dxa"/>
            <w:vMerge w:val="restart"/>
          </w:tcPr>
          <w:p w14:paraId="6BDDE02B">
            <w:pPr>
              <w:spacing w:after="0" w:line="276" w:lineRule="auto"/>
              <w:rPr>
                <w:rFonts w:eastAsia="Times New Roman" w:cs="Times New Roman"/>
                <w:b/>
                <w:szCs w:val="28"/>
              </w:rPr>
            </w:pPr>
            <w:r>
              <w:rPr>
                <w:rFonts w:eastAsia="Times New Roman" w:cs="Times New Roman"/>
                <w:b/>
                <w:szCs w:val="28"/>
              </w:rPr>
              <w:t>Đơn vị kiến thức của chủ đề:</w:t>
            </w:r>
          </w:p>
          <w:p w14:paraId="39EDD353">
            <w:pPr>
              <w:widowControl w:val="0"/>
              <w:spacing w:before="40" w:after="40" w:line="312" w:lineRule="auto"/>
              <w:rPr>
                <w:rFonts w:cs="Times New Roman"/>
                <w:szCs w:val="28"/>
                <w:lang w:val="vi-VN"/>
              </w:rPr>
            </w:pPr>
            <w:r>
              <w:rPr>
                <w:rFonts w:cs="Times New Roman"/>
                <w:szCs w:val="28"/>
              </w:rPr>
              <w:t xml:space="preserve">- Giới thiệu về </w:t>
            </w:r>
            <w:r>
              <w:rPr>
                <w:rFonts w:cs="Times New Roman"/>
                <w:szCs w:val="28"/>
                <w:lang w:val="vi-VN"/>
              </w:rPr>
              <w:t>– Sự đa dạng của chất</w:t>
            </w:r>
          </w:p>
          <w:p w14:paraId="73D0DACF">
            <w:pPr>
              <w:widowControl w:val="0"/>
              <w:spacing w:before="40" w:after="40" w:line="312" w:lineRule="auto"/>
              <w:rPr>
                <w:rFonts w:cs="Times New Roman"/>
                <w:szCs w:val="28"/>
                <w:lang w:val="vi-VN"/>
              </w:rPr>
            </w:pPr>
            <w:r>
              <w:rPr>
                <w:rFonts w:cs="Times New Roman"/>
                <w:szCs w:val="28"/>
                <w:lang w:val="vi-VN"/>
              </w:rPr>
              <w:t xml:space="preserve">– Ba thể (trạng thái) cơ bản của </w:t>
            </w:r>
          </w:p>
          <w:p w14:paraId="2E67383A">
            <w:pPr>
              <w:spacing w:after="0" w:line="276" w:lineRule="auto"/>
              <w:rPr>
                <w:rFonts w:cs="Times New Roman"/>
                <w:szCs w:val="28"/>
              </w:rPr>
            </w:pPr>
            <w:r>
              <w:rPr>
                <w:rFonts w:cs="Times New Roman"/>
                <w:szCs w:val="28"/>
                <w:lang w:val="vi-VN"/>
              </w:rPr>
              <w:t>– Sự chuyển đổi thể (trạng thái) của chất</w:t>
            </w:r>
            <w:r>
              <w:rPr>
                <w:rFonts w:cs="Times New Roman"/>
                <w:szCs w:val="28"/>
              </w:rPr>
              <w:t xml:space="preserve"> </w:t>
            </w:r>
          </w:p>
          <w:p w14:paraId="48E4DAD1">
            <w:pPr>
              <w:widowControl w:val="0"/>
              <w:spacing w:before="40" w:after="40" w:line="312" w:lineRule="auto"/>
              <w:rPr>
                <w:rFonts w:cs="Times New Roman"/>
                <w:szCs w:val="28"/>
                <w:lang w:val="vi-VN"/>
              </w:rPr>
            </w:pPr>
            <w:r>
              <w:rPr>
                <w:rFonts w:cs="Times New Roman"/>
                <w:szCs w:val="28"/>
              </w:rPr>
              <w:t>-</w:t>
            </w:r>
            <w:r>
              <w:rPr>
                <w:rFonts w:cs="Times New Roman"/>
                <w:szCs w:val="28"/>
                <w:lang w:val="vi-VN"/>
              </w:rPr>
              <w:t>– Một số vật liệu</w:t>
            </w:r>
          </w:p>
          <w:p w14:paraId="0EAB6449">
            <w:pPr>
              <w:widowControl w:val="0"/>
              <w:spacing w:before="40" w:after="40" w:line="312" w:lineRule="auto"/>
              <w:rPr>
                <w:rFonts w:cs="Times New Roman"/>
                <w:szCs w:val="28"/>
                <w:lang w:val="vi-VN"/>
              </w:rPr>
            </w:pPr>
            <w:r>
              <w:rPr>
                <w:rFonts w:cs="Times New Roman"/>
                <w:szCs w:val="28"/>
                <w:lang w:val="vi-VN"/>
              </w:rPr>
              <w:t>– Một số nhiên liệu</w:t>
            </w:r>
          </w:p>
          <w:p w14:paraId="60330E9F">
            <w:pPr>
              <w:widowControl w:val="0"/>
              <w:spacing w:before="40" w:after="40" w:line="312" w:lineRule="auto"/>
              <w:rPr>
                <w:rFonts w:cs="Times New Roman"/>
                <w:szCs w:val="28"/>
                <w:lang w:val="vi-VN"/>
              </w:rPr>
            </w:pPr>
            <w:r>
              <w:rPr>
                <w:rFonts w:cs="Times New Roman"/>
                <w:szCs w:val="28"/>
                <w:lang w:val="vi-VN"/>
              </w:rPr>
              <w:t>– Một số nguyên liệu</w:t>
            </w:r>
          </w:p>
          <w:p w14:paraId="21C4DC41">
            <w:pPr>
              <w:widowControl w:val="0"/>
              <w:spacing w:before="40" w:after="40" w:line="312" w:lineRule="auto"/>
              <w:rPr>
                <w:rFonts w:cs="Times New Roman"/>
                <w:szCs w:val="28"/>
                <w:lang w:val="vi-VN"/>
              </w:rPr>
            </w:pPr>
            <w:r>
              <w:rPr>
                <w:rFonts w:cs="Times New Roman"/>
                <w:szCs w:val="28"/>
                <w:lang w:val="vi-VN"/>
              </w:rPr>
              <w:t>– Một số lương thực – thực phẩm</w:t>
            </w:r>
          </w:p>
          <w:p w14:paraId="18427212">
            <w:pPr>
              <w:spacing w:after="0" w:line="276" w:lineRule="auto"/>
              <w:rPr>
                <w:rFonts w:cs="Times New Roman"/>
                <w:szCs w:val="28"/>
                <w:lang w:val="vi-VN"/>
              </w:rPr>
            </w:pPr>
            <w:r>
              <w:rPr>
                <w:rFonts w:cs="Times New Roman"/>
                <w:szCs w:val="28"/>
              </w:rPr>
              <w:t>-</w:t>
            </w:r>
            <w:r>
              <w:rPr>
                <w:rFonts w:cs="Times New Roman"/>
                <w:szCs w:val="28"/>
                <w:lang w:val="vi-VN"/>
              </w:rPr>
              <w:t xml:space="preserve">Chất tinh khiết, hỗn hợp, dung dịch. </w:t>
            </w:r>
          </w:p>
          <w:p w14:paraId="481EE8D1">
            <w:pPr>
              <w:spacing w:after="0" w:line="276" w:lineRule="auto"/>
              <w:rPr>
                <w:rFonts w:eastAsia="Times New Roman" w:cs="Times New Roman"/>
                <w:szCs w:val="28"/>
              </w:rPr>
            </w:pPr>
            <w:r>
              <w:rPr>
                <w:rFonts w:cs="Times New Roman"/>
                <w:szCs w:val="28"/>
              </w:rPr>
              <w:t>-</w:t>
            </w:r>
            <w:r>
              <w:rPr>
                <w:rFonts w:cs="Times New Roman"/>
                <w:szCs w:val="28"/>
                <w:lang w:val="vi-VN"/>
              </w:rPr>
              <w:t>Tách chất ra khỏi hỗn hợp</w:t>
            </w:r>
          </w:p>
        </w:tc>
        <w:tc>
          <w:tcPr>
            <w:tcW w:w="1760" w:type="dxa"/>
            <w:vMerge w:val="restart"/>
            <w:tcBorders>
              <w:bottom w:val="single" w:color="000000" w:themeColor="text1" w:sz="4" w:space="0"/>
            </w:tcBorders>
          </w:tcPr>
          <w:p w14:paraId="64D67051">
            <w:pPr>
              <w:spacing w:after="0" w:line="276" w:lineRule="auto"/>
              <w:jc w:val="center"/>
              <w:rPr>
                <w:rFonts w:eastAsia="Times New Roman" w:cs="Times New Roman"/>
                <w:b/>
                <w:szCs w:val="28"/>
              </w:rPr>
            </w:pPr>
            <w:r>
              <w:rPr>
                <w:rFonts w:eastAsia="Times New Roman" w:cs="Times New Roman"/>
                <w:b/>
                <w:szCs w:val="28"/>
              </w:rPr>
              <w:t>Nhận biết</w:t>
            </w:r>
          </w:p>
        </w:tc>
        <w:tc>
          <w:tcPr>
            <w:tcW w:w="6617" w:type="dxa"/>
            <w:tcBorders>
              <w:bottom w:val="single" w:color="000000" w:themeColor="text1" w:sz="4" w:space="0"/>
            </w:tcBorders>
          </w:tcPr>
          <w:p w14:paraId="119FBDD4">
            <w:pPr>
              <w:spacing w:after="0" w:line="276" w:lineRule="auto"/>
              <w:rPr>
                <w:rFonts w:cs="Times New Roman"/>
                <w:szCs w:val="28"/>
              </w:rPr>
            </w:pPr>
            <w:r>
              <w:rPr>
                <w:rFonts w:cs="Times New Roman"/>
                <w:szCs w:val="28"/>
              </w:rPr>
              <w:t xml:space="preserve">– </w:t>
            </w:r>
            <w:r>
              <w:rPr>
                <w:rFonts w:cs="Times New Roman"/>
                <w:szCs w:val="28"/>
                <w:shd w:val="clear" w:color="auto" w:fill="FFFFFF"/>
              </w:rPr>
              <w:t>Nêu được một số tính chất của chất (tính chất vật lí, tính chất hoá học).</w:t>
            </w:r>
          </w:p>
        </w:tc>
        <w:tc>
          <w:tcPr>
            <w:tcW w:w="1530" w:type="dxa"/>
            <w:tcBorders>
              <w:bottom w:val="single" w:color="000000" w:themeColor="text1" w:sz="4" w:space="0"/>
            </w:tcBorders>
            <w:vAlign w:val="center"/>
          </w:tcPr>
          <w:p w14:paraId="38421ECB">
            <w:pPr>
              <w:spacing w:after="0" w:line="240" w:lineRule="auto"/>
              <w:jc w:val="center"/>
              <w:rPr>
                <w:rFonts w:eastAsia="Times New Roman" w:cs="Times New Roman"/>
                <w:szCs w:val="28"/>
              </w:rPr>
            </w:pPr>
          </w:p>
        </w:tc>
        <w:tc>
          <w:tcPr>
            <w:tcW w:w="1278" w:type="dxa"/>
            <w:tcBorders>
              <w:bottom w:val="single" w:color="000000" w:themeColor="text1" w:sz="4" w:space="0"/>
            </w:tcBorders>
            <w:vAlign w:val="center"/>
          </w:tcPr>
          <w:p w14:paraId="5BA4351A">
            <w:pPr>
              <w:spacing w:after="0" w:line="240" w:lineRule="auto"/>
              <w:jc w:val="center"/>
              <w:rPr>
                <w:rFonts w:eastAsia="Times New Roman" w:cs="Times New Roman"/>
                <w:szCs w:val="28"/>
              </w:rPr>
            </w:pPr>
          </w:p>
        </w:tc>
      </w:tr>
      <w:tr w14:paraId="722EA7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991" w:type="dxa"/>
            <w:vMerge w:val="continue"/>
          </w:tcPr>
          <w:p w14:paraId="25C10BC3">
            <w:pPr>
              <w:spacing w:after="0" w:line="276" w:lineRule="auto"/>
              <w:rPr>
                <w:rFonts w:cs="Times New Roman"/>
                <w:szCs w:val="28"/>
              </w:rPr>
            </w:pPr>
          </w:p>
        </w:tc>
        <w:tc>
          <w:tcPr>
            <w:tcW w:w="1760" w:type="dxa"/>
            <w:vMerge w:val="continue"/>
          </w:tcPr>
          <w:p w14:paraId="79ED0F47">
            <w:pPr>
              <w:spacing w:after="0" w:line="276" w:lineRule="auto"/>
              <w:jc w:val="center"/>
              <w:rPr>
                <w:rFonts w:eastAsia="Times New Roman" w:cs="Times New Roman"/>
                <w:b/>
                <w:szCs w:val="28"/>
              </w:rPr>
            </w:pPr>
          </w:p>
        </w:tc>
        <w:tc>
          <w:tcPr>
            <w:tcW w:w="6617" w:type="dxa"/>
          </w:tcPr>
          <w:p w14:paraId="16701606">
            <w:pPr>
              <w:spacing w:after="0" w:line="276" w:lineRule="auto"/>
              <w:rPr>
                <w:rFonts w:cs="Times New Roman"/>
                <w:szCs w:val="28"/>
              </w:rPr>
            </w:pPr>
            <w:r>
              <w:rPr>
                <w:rFonts w:cs="Times New Roman"/>
                <w:szCs w:val="28"/>
              </w:rPr>
              <w:t>– Nêu được khái niệm về sự nóng chảy; sự sôi; sự bay hơi; sự ngưng tụ, đông đặc.</w:t>
            </w:r>
          </w:p>
        </w:tc>
        <w:tc>
          <w:tcPr>
            <w:tcW w:w="1530" w:type="dxa"/>
            <w:vAlign w:val="center"/>
          </w:tcPr>
          <w:p w14:paraId="6509A823">
            <w:pPr>
              <w:spacing w:after="0" w:line="276" w:lineRule="auto"/>
              <w:jc w:val="center"/>
              <w:rPr>
                <w:rFonts w:eastAsia="Times New Roman" w:cs="Times New Roman"/>
                <w:szCs w:val="28"/>
              </w:rPr>
            </w:pPr>
          </w:p>
        </w:tc>
        <w:tc>
          <w:tcPr>
            <w:tcW w:w="1278" w:type="dxa"/>
            <w:vAlign w:val="center"/>
          </w:tcPr>
          <w:p w14:paraId="3E843D40">
            <w:pPr>
              <w:spacing w:after="0" w:line="276" w:lineRule="auto"/>
              <w:jc w:val="center"/>
              <w:rPr>
                <w:rFonts w:eastAsia="Times New Roman" w:cs="Times New Roman"/>
                <w:szCs w:val="28"/>
              </w:rPr>
            </w:pPr>
          </w:p>
        </w:tc>
      </w:tr>
      <w:tr w14:paraId="50B75D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0" w:hRule="atLeast"/>
        </w:trPr>
        <w:tc>
          <w:tcPr>
            <w:tcW w:w="1991" w:type="dxa"/>
            <w:vMerge w:val="continue"/>
          </w:tcPr>
          <w:p w14:paraId="02E55E7E">
            <w:pPr>
              <w:spacing w:after="0" w:line="240" w:lineRule="auto"/>
              <w:rPr>
                <w:rFonts w:eastAsia="Times New Roman" w:cs="Times New Roman"/>
                <w:b/>
                <w:szCs w:val="28"/>
              </w:rPr>
            </w:pPr>
          </w:p>
        </w:tc>
        <w:tc>
          <w:tcPr>
            <w:tcW w:w="1760" w:type="dxa"/>
            <w:vMerge w:val="continue"/>
          </w:tcPr>
          <w:p w14:paraId="3466CC09">
            <w:pPr>
              <w:spacing w:after="0" w:line="240" w:lineRule="auto"/>
              <w:jc w:val="center"/>
              <w:rPr>
                <w:rFonts w:eastAsia="Times New Roman" w:cs="Times New Roman"/>
                <w:b/>
                <w:szCs w:val="28"/>
              </w:rPr>
            </w:pPr>
          </w:p>
        </w:tc>
        <w:tc>
          <w:tcPr>
            <w:tcW w:w="6617" w:type="dxa"/>
          </w:tcPr>
          <w:p w14:paraId="66AE3AF4">
            <w:pPr>
              <w:spacing w:after="0" w:line="276" w:lineRule="auto"/>
              <w:rPr>
                <w:rFonts w:cs="Times New Roman"/>
                <w:szCs w:val="28"/>
              </w:rPr>
            </w:pPr>
            <w:r>
              <w:rPr>
                <w:rFonts w:cs="Times New Roman"/>
                <w:szCs w:val="28"/>
              </w:rPr>
              <w:t>– Nêu được một số tính chất của oxygen (trạng thái, màu sắc, tính tan, ...).</w:t>
            </w:r>
          </w:p>
        </w:tc>
        <w:tc>
          <w:tcPr>
            <w:tcW w:w="1530" w:type="dxa"/>
          </w:tcPr>
          <w:p w14:paraId="451890A3">
            <w:pPr>
              <w:spacing w:after="0" w:line="240" w:lineRule="auto"/>
              <w:jc w:val="center"/>
              <w:rPr>
                <w:rFonts w:eastAsia="Times New Roman" w:cs="Times New Roman"/>
                <w:szCs w:val="28"/>
              </w:rPr>
            </w:pPr>
          </w:p>
        </w:tc>
        <w:tc>
          <w:tcPr>
            <w:tcW w:w="1278" w:type="dxa"/>
          </w:tcPr>
          <w:p w14:paraId="5A718991">
            <w:pPr>
              <w:spacing w:after="0" w:line="240" w:lineRule="auto"/>
              <w:jc w:val="center"/>
              <w:rPr>
                <w:rFonts w:eastAsia="Times New Roman" w:cs="Times New Roman"/>
                <w:szCs w:val="28"/>
              </w:rPr>
            </w:pPr>
          </w:p>
        </w:tc>
      </w:tr>
      <w:tr w14:paraId="50D94D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0" w:hRule="atLeast"/>
        </w:trPr>
        <w:tc>
          <w:tcPr>
            <w:tcW w:w="1991" w:type="dxa"/>
            <w:vMerge w:val="continue"/>
          </w:tcPr>
          <w:p w14:paraId="2579088C">
            <w:pPr>
              <w:spacing w:after="0" w:line="240" w:lineRule="auto"/>
              <w:rPr>
                <w:rFonts w:eastAsia="Times New Roman" w:cs="Times New Roman"/>
                <w:b/>
                <w:szCs w:val="28"/>
              </w:rPr>
            </w:pPr>
          </w:p>
        </w:tc>
        <w:tc>
          <w:tcPr>
            <w:tcW w:w="1760" w:type="dxa"/>
            <w:vMerge w:val="continue"/>
          </w:tcPr>
          <w:p w14:paraId="2F49BA61">
            <w:pPr>
              <w:spacing w:after="0" w:line="240" w:lineRule="auto"/>
              <w:jc w:val="center"/>
              <w:rPr>
                <w:rFonts w:eastAsia="Times New Roman" w:cs="Times New Roman"/>
                <w:b/>
                <w:szCs w:val="28"/>
              </w:rPr>
            </w:pPr>
          </w:p>
        </w:tc>
        <w:tc>
          <w:tcPr>
            <w:tcW w:w="6617" w:type="dxa"/>
          </w:tcPr>
          <w:p w14:paraId="3A7FD4B5">
            <w:pPr>
              <w:spacing w:after="0" w:line="276" w:lineRule="auto"/>
              <w:rPr>
                <w:rFonts w:cs="Times New Roman"/>
                <w:szCs w:val="28"/>
              </w:rPr>
            </w:pPr>
            <w:r>
              <w:rPr>
                <w:rFonts w:cs="Times New Roman"/>
                <w:szCs w:val="28"/>
              </w:rPr>
              <w:t>– Nêu được tầm quan trọng của oxygen đối với sự sống, sự cháy và quá trình đốt nhiên liệu.</w:t>
            </w:r>
          </w:p>
        </w:tc>
        <w:tc>
          <w:tcPr>
            <w:tcW w:w="1530" w:type="dxa"/>
          </w:tcPr>
          <w:p w14:paraId="551009CE">
            <w:pPr>
              <w:spacing w:after="0" w:line="240" w:lineRule="auto"/>
              <w:jc w:val="center"/>
              <w:rPr>
                <w:rFonts w:eastAsia="Times New Roman" w:cs="Times New Roman"/>
                <w:szCs w:val="28"/>
              </w:rPr>
            </w:pPr>
          </w:p>
        </w:tc>
        <w:tc>
          <w:tcPr>
            <w:tcW w:w="1278" w:type="dxa"/>
          </w:tcPr>
          <w:p w14:paraId="63550CCF">
            <w:pPr>
              <w:spacing w:after="0" w:line="240" w:lineRule="auto"/>
              <w:jc w:val="center"/>
              <w:rPr>
                <w:rFonts w:eastAsia="Times New Roman" w:cs="Times New Roman"/>
                <w:szCs w:val="28"/>
                <w:lang w:val="vi-VN"/>
              </w:rPr>
            </w:pPr>
          </w:p>
        </w:tc>
      </w:tr>
      <w:tr w14:paraId="6E563B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3B7B009F">
            <w:pPr>
              <w:spacing w:after="0" w:line="240" w:lineRule="auto"/>
              <w:rPr>
                <w:rFonts w:eastAsia="Times New Roman" w:cs="Times New Roman"/>
                <w:b/>
                <w:szCs w:val="28"/>
              </w:rPr>
            </w:pPr>
          </w:p>
        </w:tc>
        <w:tc>
          <w:tcPr>
            <w:tcW w:w="1760" w:type="dxa"/>
            <w:vMerge w:val="continue"/>
          </w:tcPr>
          <w:p w14:paraId="78D3A0EF">
            <w:pPr>
              <w:spacing w:after="0" w:line="240" w:lineRule="auto"/>
              <w:jc w:val="center"/>
              <w:rPr>
                <w:rFonts w:eastAsia="Times New Roman" w:cs="Times New Roman"/>
                <w:b/>
                <w:szCs w:val="28"/>
              </w:rPr>
            </w:pPr>
          </w:p>
        </w:tc>
        <w:tc>
          <w:tcPr>
            <w:tcW w:w="6617" w:type="dxa"/>
          </w:tcPr>
          <w:p w14:paraId="69D1F479">
            <w:pPr>
              <w:spacing w:after="0" w:line="276" w:lineRule="auto"/>
              <w:rPr>
                <w:rFonts w:cs="Times New Roman"/>
                <w:szCs w:val="28"/>
              </w:rPr>
            </w:pPr>
            <w:r>
              <w:rPr>
                <w:rFonts w:cs="Times New Roman"/>
                <w:szCs w:val="28"/>
              </w:rPr>
              <w:t>– Nêu được thành phần của không khí (oxygen, nitơ, carbon dioxide (cacbon đioxit), khí hiếm, hơi nước).</w:t>
            </w:r>
          </w:p>
        </w:tc>
        <w:tc>
          <w:tcPr>
            <w:tcW w:w="1530" w:type="dxa"/>
          </w:tcPr>
          <w:p w14:paraId="369CA557">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327FDD36">
            <w:pPr>
              <w:spacing w:after="0" w:line="240" w:lineRule="auto"/>
              <w:jc w:val="center"/>
              <w:rPr>
                <w:rFonts w:eastAsia="Times New Roman" w:cs="Times New Roman"/>
                <w:szCs w:val="28"/>
              </w:rPr>
            </w:pPr>
            <w:r>
              <w:rPr>
                <w:rFonts w:eastAsia="Times New Roman" w:cs="Times New Roman"/>
                <w:szCs w:val="28"/>
              </w:rPr>
              <w:t>Câu 11</w:t>
            </w:r>
          </w:p>
        </w:tc>
      </w:tr>
      <w:tr w14:paraId="4AB3CF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7D46E996">
            <w:pPr>
              <w:spacing w:after="0" w:line="240" w:lineRule="auto"/>
              <w:rPr>
                <w:rFonts w:eastAsia="Times New Roman" w:cs="Times New Roman"/>
                <w:b/>
                <w:szCs w:val="28"/>
              </w:rPr>
            </w:pPr>
          </w:p>
        </w:tc>
        <w:tc>
          <w:tcPr>
            <w:tcW w:w="1760" w:type="dxa"/>
            <w:vMerge w:val="continue"/>
          </w:tcPr>
          <w:p w14:paraId="247C19B4">
            <w:pPr>
              <w:spacing w:after="0" w:line="240" w:lineRule="auto"/>
              <w:jc w:val="center"/>
              <w:rPr>
                <w:rFonts w:eastAsia="Times New Roman" w:cs="Times New Roman"/>
                <w:b/>
                <w:szCs w:val="28"/>
              </w:rPr>
            </w:pPr>
          </w:p>
        </w:tc>
        <w:tc>
          <w:tcPr>
            <w:tcW w:w="6617" w:type="dxa"/>
          </w:tcPr>
          <w:p w14:paraId="47F2CBC2">
            <w:pPr>
              <w:spacing w:after="0" w:line="276" w:lineRule="auto"/>
              <w:rPr>
                <w:rFonts w:cs="Times New Roman"/>
                <w:szCs w:val="28"/>
              </w:rPr>
            </w:pPr>
            <w:r>
              <w:rPr>
                <w:rFonts w:cs="Times New Roman"/>
                <w:szCs w:val="28"/>
              </w:rPr>
              <w:t>- Nêu được một số biện pháp để bảo vệ môi trường không khí.</w:t>
            </w:r>
          </w:p>
        </w:tc>
        <w:tc>
          <w:tcPr>
            <w:tcW w:w="1530" w:type="dxa"/>
          </w:tcPr>
          <w:p w14:paraId="487FA240">
            <w:pPr>
              <w:spacing w:after="0" w:line="240" w:lineRule="auto"/>
              <w:jc w:val="center"/>
              <w:rPr>
                <w:rFonts w:eastAsia="Times New Roman" w:cs="Times New Roman"/>
                <w:szCs w:val="28"/>
              </w:rPr>
            </w:pPr>
          </w:p>
        </w:tc>
        <w:tc>
          <w:tcPr>
            <w:tcW w:w="1278" w:type="dxa"/>
          </w:tcPr>
          <w:p w14:paraId="638043BF">
            <w:pPr>
              <w:spacing w:after="0" w:line="240" w:lineRule="auto"/>
              <w:jc w:val="center"/>
              <w:rPr>
                <w:rFonts w:eastAsia="Times New Roman" w:cs="Times New Roman"/>
                <w:szCs w:val="28"/>
              </w:rPr>
            </w:pPr>
          </w:p>
        </w:tc>
      </w:tr>
      <w:tr w14:paraId="1FBADD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6F33F3A5">
            <w:pPr>
              <w:spacing w:after="0" w:line="240" w:lineRule="auto"/>
              <w:rPr>
                <w:rFonts w:eastAsia="Times New Roman" w:cs="Times New Roman"/>
                <w:b/>
                <w:szCs w:val="28"/>
              </w:rPr>
            </w:pPr>
          </w:p>
        </w:tc>
        <w:tc>
          <w:tcPr>
            <w:tcW w:w="1760" w:type="dxa"/>
            <w:vMerge w:val="continue"/>
          </w:tcPr>
          <w:p w14:paraId="3716F72E">
            <w:pPr>
              <w:spacing w:after="0" w:line="240" w:lineRule="auto"/>
              <w:jc w:val="center"/>
              <w:rPr>
                <w:rFonts w:eastAsia="Times New Roman" w:cs="Times New Roman"/>
                <w:b/>
                <w:szCs w:val="28"/>
              </w:rPr>
            </w:pPr>
          </w:p>
        </w:tc>
        <w:tc>
          <w:tcPr>
            <w:tcW w:w="6617" w:type="dxa"/>
          </w:tcPr>
          <w:p w14:paraId="07156B78">
            <w:pPr>
              <w:spacing w:after="0" w:line="276" w:lineRule="auto"/>
              <w:rPr>
                <w:rFonts w:cs="Times New Roman"/>
                <w:szCs w:val="28"/>
              </w:rPr>
            </w:pPr>
            <w:r>
              <w:rPr>
                <w:rFonts w:cs="Times New Roman"/>
                <w:szCs w:val="28"/>
              </w:rPr>
              <w:t>–Nêu được cách sử dụng một số nguyên liệu, nhiên liệu, vật liệu an toàn, hiệu quả và bảo đảm sự phát triển bền vững.</w:t>
            </w:r>
          </w:p>
        </w:tc>
        <w:tc>
          <w:tcPr>
            <w:tcW w:w="1530" w:type="dxa"/>
          </w:tcPr>
          <w:p w14:paraId="5BC88035">
            <w:pPr>
              <w:spacing w:after="0" w:line="240" w:lineRule="auto"/>
              <w:jc w:val="center"/>
              <w:rPr>
                <w:rFonts w:eastAsia="Times New Roman" w:cs="Times New Roman"/>
                <w:szCs w:val="28"/>
              </w:rPr>
            </w:pPr>
          </w:p>
        </w:tc>
        <w:tc>
          <w:tcPr>
            <w:tcW w:w="1278" w:type="dxa"/>
          </w:tcPr>
          <w:p w14:paraId="35EB5223">
            <w:pPr>
              <w:spacing w:after="0" w:line="240" w:lineRule="auto"/>
              <w:jc w:val="center"/>
              <w:rPr>
                <w:rFonts w:eastAsia="Times New Roman" w:cs="Times New Roman"/>
                <w:szCs w:val="28"/>
              </w:rPr>
            </w:pPr>
          </w:p>
        </w:tc>
      </w:tr>
      <w:tr w14:paraId="456859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5EC61C70">
            <w:pPr>
              <w:spacing w:after="0" w:line="240" w:lineRule="auto"/>
              <w:rPr>
                <w:rFonts w:eastAsia="Times New Roman" w:cs="Times New Roman"/>
                <w:b/>
                <w:szCs w:val="28"/>
              </w:rPr>
            </w:pPr>
          </w:p>
        </w:tc>
        <w:tc>
          <w:tcPr>
            <w:tcW w:w="1760" w:type="dxa"/>
            <w:vMerge w:val="continue"/>
          </w:tcPr>
          <w:p w14:paraId="713DE620">
            <w:pPr>
              <w:spacing w:after="0" w:line="240" w:lineRule="auto"/>
              <w:jc w:val="center"/>
              <w:rPr>
                <w:rFonts w:eastAsia="Times New Roman" w:cs="Times New Roman"/>
                <w:b/>
                <w:szCs w:val="28"/>
              </w:rPr>
            </w:pPr>
          </w:p>
        </w:tc>
        <w:tc>
          <w:tcPr>
            <w:tcW w:w="6617" w:type="dxa"/>
          </w:tcPr>
          <w:p w14:paraId="6EB259FA">
            <w:pPr>
              <w:spacing w:after="0" w:line="276" w:lineRule="auto"/>
              <w:rPr>
                <w:rFonts w:cs="Times New Roman"/>
                <w:szCs w:val="28"/>
              </w:rPr>
            </w:pPr>
            <w:r>
              <w:rPr>
                <w:rFonts w:cs="Times New Roman"/>
                <w:szCs w:val="28"/>
              </w:rPr>
              <w:t>– Nêu được khái niệm hỗn hợp, chất tinh khiết.</w:t>
            </w:r>
          </w:p>
        </w:tc>
        <w:tc>
          <w:tcPr>
            <w:tcW w:w="1530" w:type="dxa"/>
          </w:tcPr>
          <w:p w14:paraId="4B32AB81">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71EA4C0D">
            <w:pPr>
              <w:spacing w:after="0" w:line="240" w:lineRule="auto"/>
              <w:jc w:val="center"/>
              <w:rPr>
                <w:rFonts w:eastAsia="Times New Roman" w:cs="Times New Roman"/>
                <w:szCs w:val="28"/>
              </w:rPr>
            </w:pPr>
            <w:r>
              <w:rPr>
                <w:rFonts w:eastAsia="Times New Roman" w:cs="Times New Roman"/>
                <w:szCs w:val="28"/>
              </w:rPr>
              <w:t>Câu 8, Câu 20</w:t>
            </w:r>
          </w:p>
          <w:p w14:paraId="447486E8">
            <w:pPr>
              <w:spacing w:after="0" w:line="240" w:lineRule="auto"/>
              <w:jc w:val="center"/>
              <w:rPr>
                <w:rFonts w:eastAsia="Times New Roman" w:cs="Times New Roman"/>
                <w:szCs w:val="28"/>
                <w:lang w:val="vi-VN"/>
              </w:rPr>
            </w:pPr>
            <w:r>
              <w:rPr>
                <w:rFonts w:eastAsia="Times New Roman" w:cs="Times New Roman"/>
                <w:szCs w:val="28"/>
              </w:rPr>
              <w:t>ý a</w:t>
            </w:r>
          </w:p>
        </w:tc>
      </w:tr>
      <w:tr w14:paraId="7B8DC3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1" w:hRule="atLeast"/>
        </w:trPr>
        <w:tc>
          <w:tcPr>
            <w:tcW w:w="1991" w:type="dxa"/>
            <w:vMerge w:val="continue"/>
          </w:tcPr>
          <w:p w14:paraId="4F427BA7">
            <w:pPr>
              <w:spacing w:after="0" w:line="240" w:lineRule="auto"/>
              <w:rPr>
                <w:rFonts w:eastAsia="Times New Roman" w:cs="Times New Roman"/>
                <w:b/>
                <w:szCs w:val="28"/>
              </w:rPr>
            </w:pPr>
          </w:p>
        </w:tc>
        <w:tc>
          <w:tcPr>
            <w:tcW w:w="1760" w:type="dxa"/>
            <w:vMerge w:val="continue"/>
          </w:tcPr>
          <w:p w14:paraId="448EA888">
            <w:pPr>
              <w:spacing w:after="0" w:line="240" w:lineRule="auto"/>
              <w:jc w:val="center"/>
              <w:rPr>
                <w:rFonts w:eastAsia="Times New Roman" w:cs="Times New Roman"/>
                <w:b/>
                <w:szCs w:val="28"/>
              </w:rPr>
            </w:pPr>
          </w:p>
        </w:tc>
        <w:tc>
          <w:tcPr>
            <w:tcW w:w="6617" w:type="dxa"/>
          </w:tcPr>
          <w:p w14:paraId="2FE454B4">
            <w:pPr>
              <w:spacing w:after="0" w:line="276" w:lineRule="auto"/>
              <w:jc w:val="both"/>
              <w:rPr>
                <w:rFonts w:cs="Times New Roman"/>
                <w:szCs w:val="28"/>
              </w:rPr>
            </w:pPr>
            <w:r>
              <w:rPr>
                <w:rFonts w:cs="Times New Roman"/>
                <w:szCs w:val="28"/>
              </w:rPr>
              <w:t>– Nêu được các yếu tố ảnh hưởng đến lượng chất rắn hoà tan trong nước</w:t>
            </w:r>
          </w:p>
        </w:tc>
        <w:tc>
          <w:tcPr>
            <w:tcW w:w="1530" w:type="dxa"/>
          </w:tcPr>
          <w:p w14:paraId="65925B6C">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3ACA3CDD">
            <w:pPr>
              <w:spacing w:after="0" w:line="240" w:lineRule="auto"/>
              <w:jc w:val="center"/>
              <w:rPr>
                <w:rFonts w:eastAsia="Times New Roman" w:cs="Times New Roman"/>
                <w:szCs w:val="28"/>
              </w:rPr>
            </w:pPr>
            <w:r>
              <w:rPr>
                <w:rFonts w:eastAsia="Times New Roman" w:cs="Times New Roman"/>
                <w:szCs w:val="28"/>
              </w:rPr>
              <w:t>Câu 9,10</w:t>
            </w:r>
          </w:p>
        </w:tc>
      </w:tr>
      <w:tr w14:paraId="721260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0881931C">
            <w:pPr>
              <w:spacing w:after="0" w:line="276" w:lineRule="auto"/>
              <w:rPr>
                <w:rFonts w:eastAsia="Times New Roman" w:cs="Times New Roman"/>
                <w:b/>
                <w:szCs w:val="28"/>
              </w:rPr>
            </w:pPr>
          </w:p>
        </w:tc>
        <w:tc>
          <w:tcPr>
            <w:tcW w:w="1760" w:type="dxa"/>
            <w:vMerge w:val="restart"/>
          </w:tcPr>
          <w:p w14:paraId="6DF55F87">
            <w:pPr>
              <w:spacing w:after="0" w:line="276" w:lineRule="auto"/>
              <w:jc w:val="center"/>
              <w:rPr>
                <w:rFonts w:eastAsia="Times New Roman" w:cs="Times New Roman"/>
                <w:b/>
                <w:szCs w:val="28"/>
              </w:rPr>
            </w:pPr>
            <w:r>
              <w:rPr>
                <w:rFonts w:eastAsia="Times New Roman" w:cs="Times New Roman"/>
                <w:b/>
                <w:szCs w:val="28"/>
              </w:rPr>
              <w:t>Thông hiểu</w:t>
            </w:r>
          </w:p>
        </w:tc>
        <w:tc>
          <w:tcPr>
            <w:tcW w:w="6617" w:type="dxa"/>
          </w:tcPr>
          <w:p w14:paraId="795EAD62">
            <w:pPr>
              <w:pStyle w:val="17"/>
              <w:tabs>
                <w:tab w:val="left" w:pos="335"/>
              </w:tabs>
              <w:spacing w:before="0" w:after="120"/>
              <w:ind w:right="100"/>
              <w:jc w:val="both"/>
              <w:rPr>
                <w:spacing w:val="-2"/>
                <w:sz w:val="28"/>
                <w:szCs w:val="28"/>
              </w:rPr>
            </w:pPr>
            <w:r>
              <w:rPr>
                <w:sz w:val="28"/>
                <w:szCs w:val="28"/>
              </w:rPr>
              <w:t>Nhận ra được vật thể tự nhiên, vật thể nhân tạo, vật vô sinh, vật hữu sinh trong thực tiễn</w:t>
            </w:r>
          </w:p>
        </w:tc>
        <w:tc>
          <w:tcPr>
            <w:tcW w:w="1530" w:type="dxa"/>
          </w:tcPr>
          <w:p w14:paraId="402E85CF">
            <w:pPr>
              <w:spacing w:after="0" w:line="276" w:lineRule="auto"/>
              <w:jc w:val="center"/>
              <w:rPr>
                <w:rFonts w:eastAsia="Times New Roman" w:cs="Times New Roman"/>
                <w:szCs w:val="28"/>
              </w:rPr>
            </w:pPr>
          </w:p>
        </w:tc>
        <w:tc>
          <w:tcPr>
            <w:tcW w:w="1278" w:type="dxa"/>
          </w:tcPr>
          <w:p w14:paraId="53D01DC1">
            <w:pPr>
              <w:spacing w:after="0" w:line="276" w:lineRule="auto"/>
              <w:jc w:val="center"/>
              <w:rPr>
                <w:rFonts w:eastAsia="Times New Roman" w:cs="Times New Roman"/>
                <w:szCs w:val="28"/>
                <w:lang w:val="vi-VN"/>
              </w:rPr>
            </w:pPr>
          </w:p>
        </w:tc>
      </w:tr>
      <w:tr w14:paraId="138A1A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461AB967">
            <w:pPr>
              <w:spacing w:after="0" w:line="240" w:lineRule="auto"/>
              <w:rPr>
                <w:rFonts w:eastAsia="Times New Roman" w:cs="Times New Roman"/>
                <w:b/>
                <w:szCs w:val="28"/>
              </w:rPr>
            </w:pPr>
          </w:p>
        </w:tc>
        <w:tc>
          <w:tcPr>
            <w:tcW w:w="1760" w:type="dxa"/>
            <w:vMerge w:val="continue"/>
          </w:tcPr>
          <w:p w14:paraId="0A478A66">
            <w:pPr>
              <w:spacing w:after="0" w:line="240" w:lineRule="auto"/>
              <w:jc w:val="center"/>
              <w:rPr>
                <w:rFonts w:eastAsia="Times New Roman" w:cs="Times New Roman"/>
                <w:b/>
                <w:szCs w:val="28"/>
              </w:rPr>
            </w:pPr>
          </w:p>
        </w:tc>
        <w:tc>
          <w:tcPr>
            <w:tcW w:w="6617" w:type="dxa"/>
          </w:tcPr>
          <w:p w14:paraId="759526B2">
            <w:pPr>
              <w:spacing w:after="0" w:line="276" w:lineRule="auto"/>
              <w:rPr>
                <w:rFonts w:cs="Times New Roman"/>
                <w:szCs w:val="28"/>
              </w:rPr>
            </w:pPr>
            <w:r>
              <w:rPr>
                <w:rFonts w:cs="Times New Roman"/>
                <w:szCs w:val="28"/>
              </w:rPr>
              <w:t>-Trình bày được một số đặc điểm cơ bản ba thể của chất (rắn; lỏng; khí) thông qua quan sát.</w:t>
            </w:r>
          </w:p>
        </w:tc>
        <w:tc>
          <w:tcPr>
            <w:tcW w:w="1530" w:type="dxa"/>
          </w:tcPr>
          <w:p w14:paraId="75FA6AFB">
            <w:pPr>
              <w:spacing w:after="0" w:line="240" w:lineRule="auto"/>
              <w:jc w:val="center"/>
              <w:rPr>
                <w:rFonts w:eastAsia="Times New Roman" w:cs="Times New Roman"/>
                <w:szCs w:val="28"/>
              </w:rPr>
            </w:pPr>
          </w:p>
        </w:tc>
        <w:tc>
          <w:tcPr>
            <w:tcW w:w="1278" w:type="dxa"/>
          </w:tcPr>
          <w:p w14:paraId="22E703D0">
            <w:pPr>
              <w:spacing w:after="0" w:line="240" w:lineRule="auto"/>
              <w:jc w:val="center"/>
              <w:rPr>
                <w:rFonts w:eastAsia="Times New Roman" w:cs="Times New Roman"/>
                <w:szCs w:val="28"/>
              </w:rPr>
            </w:pPr>
          </w:p>
        </w:tc>
      </w:tr>
      <w:tr w14:paraId="2AA459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41FF0B6">
            <w:pPr>
              <w:spacing w:after="0" w:line="240" w:lineRule="auto"/>
              <w:rPr>
                <w:rFonts w:eastAsia="Times New Roman" w:cs="Times New Roman"/>
                <w:b/>
                <w:szCs w:val="28"/>
              </w:rPr>
            </w:pPr>
          </w:p>
        </w:tc>
        <w:tc>
          <w:tcPr>
            <w:tcW w:w="1760" w:type="dxa"/>
            <w:vMerge w:val="continue"/>
          </w:tcPr>
          <w:p w14:paraId="48624FCE">
            <w:pPr>
              <w:spacing w:after="0" w:line="240" w:lineRule="auto"/>
              <w:jc w:val="center"/>
              <w:rPr>
                <w:rFonts w:eastAsia="Times New Roman" w:cs="Times New Roman"/>
                <w:b/>
                <w:szCs w:val="28"/>
              </w:rPr>
            </w:pPr>
          </w:p>
        </w:tc>
        <w:tc>
          <w:tcPr>
            <w:tcW w:w="6617" w:type="dxa"/>
          </w:tcPr>
          <w:p w14:paraId="7E9C7BEE">
            <w:pPr>
              <w:spacing w:after="0" w:line="276" w:lineRule="auto"/>
              <w:rPr>
                <w:rFonts w:cs="Times New Roman"/>
                <w:szCs w:val="28"/>
              </w:rPr>
            </w:pPr>
            <w:r>
              <w:rPr>
                <w:rFonts w:cs="Times New Roman"/>
                <w:szCs w:val="28"/>
              </w:rPr>
              <w:t>– Trình bày được quá trình diễn ra sự chuyển thể (trạng thái): nóng chảy, đông đặc; bay hơi, ngưng tụ; sôi.</w:t>
            </w:r>
          </w:p>
        </w:tc>
        <w:tc>
          <w:tcPr>
            <w:tcW w:w="1530" w:type="dxa"/>
          </w:tcPr>
          <w:p w14:paraId="544B6174">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6AE6930D">
            <w:pPr>
              <w:spacing w:after="0" w:line="240" w:lineRule="auto"/>
              <w:jc w:val="center"/>
              <w:rPr>
                <w:rFonts w:eastAsia="Times New Roman" w:cs="Times New Roman"/>
                <w:szCs w:val="28"/>
              </w:rPr>
            </w:pPr>
            <w:r>
              <w:rPr>
                <w:rFonts w:eastAsia="Times New Roman" w:cs="Times New Roman"/>
                <w:szCs w:val="28"/>
              </w:rPr>
              <w:t>Câu 12</w:t>
            </w:r>
          </w:p>
        </w:tc>
      </w:tr>
      <w:tr w14:paraId="7DA830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E17CB0C">
            <w:pPr>
              <w:spacing w:after="0" w:line="240" w:lineRule="auto"/>
              <w:rPr>
                <w:rFonts w:eastAsia="Times New Roman" w:cs="Times New Roman"/>
                <w:b/>
                <w:szCs w:val="28"/>
              </w:rPr>
            </w:pPr>
          </w:p>
        </w:tc>
        <w:tc>
          <w:tcPr>
            <w:tcW w:w="1760" w:type="dxa"/>
            <w:vMerge w:val="continue"/>
          </w:tcPr>
          <w:p w14:paraId="71D576CE">
            <w:pPr>
              <w:spacing w:after="0" w:line="240" w:lineRule="auto"/>
              <w:jc w:val="center"/>
              <w:rPr>
                <w:rFonts w:eastAsia="Times New Roman" w:cs="Times New Roman"/>
                <w:b/>
                <w:szCs w:val="28"/>
              </w:rPr>
            </w:pPr>
          </w:p>
        </w:tc>
        <w:tc>
          <w:tcPr>
            <w:tcW w:w="6617" w:type="dxa"/>
          </w:tcPr>
          <w:p w14:paraId="253BA8F6">
            <w:pPr>
              <w:spacing w:after="0" w:line="276" w:lineRule="auto"/>
              <w:rPr>
                <w:rFonts w:cs="Times New Roman"/>
                <w:szCs w:val="28"/>
              </w:rPr>
            </w:pPr>
            <w:r>
              <w:rPr>
                <w:rFonts w:cs="Times New Roman"/>
                <w:szCs w:val="28"/>
              </w:rPr>
              <w:t>– Đưa ra được một số ví dụ về một số đặc điểm cơ bản ba thể của chất.</w:t>
            </w:r>
          </w:p>
        </w:tc>
        <w:tc>
          <w:tcPr>
            <w:tcW w:w="1530" w:type="dxa"/>
          </w:tcPr>
          <w:p w14:paraId="7CCD9D09">
            <w:pPr>
              <w:spacing w:after="0" w:line="240" w:lineRule="auto"/>
              <w:jc w:val="center"/>
              <w:rPr>
                <w:rFonts w:eastAsia="Times New Roman" w:cs="Times New Roman"/>
                <w:szCs w:val="28"/>
              </w:rPr>
            </w:pPr>
          </w:p>
        </w:tc>
        <w:tc>
          <w:tcPr>
            <w:tcW w:w="1278" w:type="dxa"/>
          </w:tcPr>
          <w:p w14:paraId="770E60E5">
            <w:pPr>
              <w:spacing w:after="0" w:line="240" w:lineRule="auto"/>
              <w:jc w:val="center"/>
              <w:rPr>
                <w:rFonts w:eastAsia="Times New Roman" w:cs="Times New Roman"/>
                <w:szCs w:val="28"/>
                <w:lang w:val="vi-VN"/>
              </w:rPr>
            </w:pPr>
          </w:p>
        </w:tc>
      </w:tr>
      <w:tr w14:paraId="48E903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85942FE">
            <w:pPr>
              <w:spacing w:after="0" w:line="240" w:lineRule="auto"/>
              <w:rPr>
                <w:rFonts w:eastAsia="Times New Roman" w:cs="Times New Roman"/>
                <w:b/>
                <w:szCs w:val="28"/>
              </w:rPr>
            </w:pPr>
          </w:p>
        </w:tc>
        <w:tc>
          <w:tcPr>
            <w:tcW w:w="1760" w:type="dxa"/>
            <w:vMerge w:val="continue"/>
          </w:tcPr>
          <w:p w14:paraId="536BCF6E">
            <w:pPr>
              <w:spacing w:after="0" w:line="240" w:lineRule="auto"/>
              <w:jc w:val="center"/>
              <w:rPr>
                <w:rFonts w:eastAsia="Times New Roman" w:cs="Times New Roman"/>
                <w:b/>
                <w:szCs w:val="28"/>
              </w:rPr>
            </w:pPr>
          </w:p>
        </w:tc>
        <w:tc>
          <w:tcPr>
            <w:tcW w:w="6617" w:type="dxa"/>
          </w:tcPr>
          <w:p w14:paraId="6A01A1E6">
            <w:pPr>
              <w:spacing w:after="0" w:line="240" w:lineRule="auto"/>
              <w:rPr>
                <w:rFonts w:cs="Times New Roman"/>
                <w:szCs w:val="28"/>
              </w:rPr>
            </w:pPr>
            <w:r>
              <w:rPr>
                <w:rFonts w:cs="Times New Roman"/>
                <w:szCs w:val="28"/>
              </w:rPr>
              <w:t>– Tiến hành được thí nghiệm về sự chuyển thể (trạng thái) của chất.</w:t>
            </w:r>
          </w:p>
        </w:tc>
        <w:tc>
          <w:tcPr>
            <w:tcW w:w="1530" w:type="dxa"/>
          </w:tcPr>
          <w:p w14:paraId="5BACE6D2">
            <w:pPr>
              <w:spacing w:after="0" w:line="240" w:lineRule="auto"/>
              <w:jc w:val="center"/>
              <w:rPr>
                <w:rFonts w:eastAsia="Times New Roman" w:cs="Times New Roman"/>
                <w:szCs w:val="28"/>
                <w:lang w:val="vi-VN"/>
              </w:rPr>
            </w:pPr>
          </w:p>
        </w:tc>
        <w:tc>
          <w:tcPr>
            <w:tcW w:w="1278" w:type="dxa"/>
          </w:tcPr>
          <w:p w14:paraId="131FE035">
            <w:pPr>
              <w:spacing w:after="0" w:line="240" w:lineRule="auto"/>
              <w:jc w:val="center"/>
              <w:rPr>
                <w:rFonts w:eastAsia="Times New Roman" w:cs="Times New Roman"/>
                <w:szCs w:val="28"/>
                <w:lang w:val="vi-VN"/>
              </w:rPr>
            </w:pPr>
          </w:p>
        </w:tc>
      </w:tr>
      <w:tr w14:paraId="66476C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2E394DAD">
            <w:pPr>
              <w:spacing w:after="0" w:line="240" w:lineRule="auto"/>
              <w:rPr>
                <w:rFonts w:eastAsia="Times New Roman" w:cs="Times New Roman"/>
                <w:b/>
                <w:szCs w:val="28"/>
              </w:rPr>
            </w:pPr>
          </w:p>
        </w:tc>
        <w:tc>
          <w:tcPr>
            <w:tcW w:w="1760" w:type="dxa"/>
            <w:vMerge w:val="continue"/>
          </w:tcPr>
          <w:p w14:paraId="6765B472">
            <w:pPr>
              <w:spacing w:after="0" w:line="240" w:lineRule="auto"/>
              <w:jc w:val="center"/>
              <w:rPr>
                <w:rFonts w:eastAsia="Times New Roman" w:cs="Times New Roman"/>
                <w:b/>
                <w:szCs w:val="28"/>
              </w:rPr>
            </w:pPr>
          </w:p>
        </w:tc>
        <w:tc>
          <w:tcPr>
            <w:tcW w:w="6617" w:type="dxa"/>
          </w:tcPr>
          <w:p w14:paraId="43C86802">
            <w:pPr>
              <w:spacing w:after="0" w:line="276" w:lineRule="auto"/>
              <w:rPr>
                <w:rFonts w:cs="Times New Roman"/>
                <w:szCs w:val="28"/>
              </w:rPr>
            </w:pPr>
            <w:r>
              <w:rPr>
                <w:rFonts w:cs="Times New Roman"/>
                <w:szCs w:val="28"/>
              </w:rPr>
              <w:t>– Trình bày được vai trò của không khí đối với tự nhiên.</w:t>
            </w:r>
          </w:p>
        </w:tc>
        <w:tc>
          <w:tcPr>
            <w:tcW w:w="1530" w:type="dxa"/>
          </w:tcPr>
          <w:p w14:paraId="7A4AF275">
            <w:pPr>
              <w:spacing w:after="0" w:line="240" w:lineRule="auto"/>
              <w:jc w:val="center"/>
              <w:rPr>
                <w:rFonts w:eastAsia="Times New Roman" w:cs="Times New Roman"/>
                <w:szCs w:val="28"/>
                <w:lang w:val="vi-VN"/>
              </w:rPr>
            </w:pPr>
          </w:p>
        </w:tc>
        <w:tc>
          <w:tcPr>
            <w:tcW w:w="1278" w:type="dxa"/>
          </w:tcPr>
          <w:p w14:paraId="28447BA0">
            <w:pPr>
              <w:spacing w:after="0" w:line="240" w:lineRule="auto"/>
              <w:jc w:val="center"/>
              <w:rPr>
                <w:rFonts w:eastAsia="Times New Roman" w:cs="Times New Roman"/>
                <w:szCs w:val="28"/>
                <w:lang w:val="vi-VN"/>
              </w:rPr>
            </w:pPr>
          </w:p>
        </w:tc>
      </w:tr>
      <w:tr w14:paraId="78E653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D0E36B7">
            <w:pPr>
              <w:spacing w:after="0" w:line="240" w:lineRule="auto"/>
              <w:rPr>
                <w:rFonts w:eastAsia="Times New Roman" w:cs="Times New Roman"/>
                <w:b/>
                <w:szCs w:val="28"/>
              </w:rPr>
            </w:pPr>
          </w:p>
        </w:tc>
        <w:tc>
          <w:tcPr>
            <w:tcW w:w="1760" w:type="dxa"/>
            <w:vMerge w:val="continue"/>
          </w:tcPr>
          <w:p w14:paraId="0555FD0D">
            <w:pPr>
              <w:spacing w:after="0" w:line="240" w:lineRule="auto"/>
              <w:jc w:val="center"/>
              <w:rPr>
                <w:rFonts w:eastAsia="Times New Roman" w:cs="Times New Roman"/>
                <w:b/>
                <w:szCs w:val="28"/>
              </w:rPr>
            </w:pPr>
          </w:p>
        </w:tc>
        <w:tc>
          <w:tcPr>
            <w:tcW w:w="6617" w:type="dxa"/>
          </w:tcPr>
          <w:p w14:paraId="4ED984C8">
            <w:pPr>
              <w:spacing w:after="0" w:line="240" w:lineRule="auto"/>
              <w:rPr>
                <w:rFonts w:cs="Times New Roman"/>
                <w:szCs w:val="28"/>
              </w:rPr>
            </w:pPr>
            <w:r>
              <w:rPr>
                <w:rFonts w:cs="Times New Roman"/>
                <w:szCs w:val="28"/>
              </w:rPr>
              <w:t>– Trình bày được sự ô nhiễm không khí: các chất gây ô nhiễm, nguồn gây ô nhiễm không khí, biểu hiện của không khí bị ô nhiễm</w:t>
            </w:r>
          </w:p>
        </w:tc>
        <w:tc>
          <w:tcPr>
            <w:tcW w:w="1530" w:type="dxa"/>
          </w:tcPr>
          <w:p w14:paraId="09C7DB2E">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330241D">
            <w:pPr>
              <w:spacing w:after="0" w:line="240" w:lineRule="auto"/>
              <w:jc w:val="center"/>
              <w:rPr>
                <w:rFonts w:eastAsia="Times New Roman" w:cs="Times New Roman"/>
                <w:szCs w:val="28"/>
              </w:rPr>
            </w:pPr>
            <w:r>
              <w:rPr>
                <w:rFonts w:eastAsia="Times New Roman" w:cs="Times New Roman"/>
                <w:szCs w:val="28"/>
              </w:rPr>
              <w:t>Câu 27</w:t>
            </w:r>
          </w:p>
        </w:tc>
      </w:tr>
      <w:tr w14:paraId="4B7882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71ACC0C">
            <w:pPr>
              <w:spacing w:after="0" w:line="240" w:lineRule="auto"/>
              <w:rPr>
                <w:rFonts w:eastAsia="Times New Roman" w:cs="Times New Roman"/>
                <w:b/>
                <w:szCs w:val="28"/>
              </w:rPr>
            </w:pPr>
          </w:p>
        </w:tc>
        <w:tc>
          <w:tcPr>
            <w:tcW w:w="1760" w:type="dxa"/>
            <w:vMerge w:val="continue"/>
          </w:tcPr>
          <w:p w14:paraId="1A12A73A">
            <w:pPr>
              <w:spacing w:after="0" w:line="240" w:lineRule="auto"/>
              <w:jc w:val="center"/>
              <w:rPr>
                <w:rFonts w:eastAsia="Times New Roman" w:cs="Times New Roman"/>
                <w:b/>
                <w:szCs w:val="28"/>
              </w:rPr>
            </w:pPr>
          </w:p>
        </w:tc>
        <w:tc>
          <w:tcPr>
            <w:tcW w:w="6617" w:type="dxa"/>
          </w:tcPr>
          <w:p w14:paraId="58A61EC1">
            <w:pPr>
              <w:spacing w:after="0" w:line="240" w:lineRule="auto"/>
              <w:rPr>
                <w:rFonts w:cs="Times New Roman"/>
                <w:szCs w:val="28"/>
              </w:rPr>
            </w:pPr>
            <w:r>
              <w:rPr>
                <w:rFonts w:cs="Times New Roman"/>
                <w:szCs w:val="28"/>
              </w:rPr>
              <w:t>- Tiến hành được thí nghiệm đơn giản để xác định thành phần phần trăm thể tích của oxygen trong không khí.</w:t>
            </w:r>
          </w:p>
        </w:tc>
        <w:tc>
          <w:tcPr>
            <w:tcW w:w="1530" w:type="dxa"/>
          </w:tcPr>
          <w:p w14:paraId="77F6C546">
            <w:pPr>
              <w:spacing w:after="0" w:line="240" w:lineRule="auto"/>
              <w:jc w:val="center"/>
              <w:rPr>
                <w:rFonts w:eastAsia="Times New Roman" w:cs="Times New Roman"/>
                <w:szCs w:val="28"/>
                <w:lang w:val="vi-VN"/>
              </w:rPr>
            </w:pPr>
          </w:p>
        </w:tc>
        <w:tc>
          <w:tcPr>
            <w:tcW w:w="1278" w:type="dxa"/>
          </w:tcPr>
          <w:p w14:paraId="50FB159A">
            <w:pPr>
              <w:spacing w:after="0" w:line="240" w:lineRule="auto"/>
              <w:jc w:val="center"/>
              <w:rPr>
                <w:rFonts w:eastAsia="Times New Roman" w:cs="Times New Roman"/>
                <w:szCs w:val="28"/>
                <w:lang w:val="vi-VN"/>
              </w:rPr>
            </w:pPr>
          </w:p>
        </w:tc>
      </w:tr>
      <w:tr w14:paraId="5756EE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69331BE6">
            <w:pPr>
              <w:spacing w:after="0" w:line="240" w:lineRule="auto"/>
              <w:rPr>
                <w:rFonts w:eastAsia="Times New Roman" w:cs="Times New Roman"/>
                <w:b/>
                <w:szCs w:val="28"/>
              </w:rPr>
            </w:pPr>
          </w:p>
        </w:tc>
        <w:tc>
          <w:tcPr>
            <w:tcW w:w="1760" w:type="dxa"/>
            <w:vMerge w:val="continue"/>
          </w:tcPr>
          <w:p w14:paraId="68C2379F">
            <w:pPr>
              <w:spacing w:after="0" w:line="240" w:lineRule="auto"/>
              <w:jc w:val="center"/>
              <w:rPr>
                <w:rFonts w:eastAsia="Times New Roman" w:cs="Times New Roman"/>
                <w:b/>
                <w:szCs w:val="28"/>
              </w:rPr>
            </w:pPr>
          </w:p>
        </w:tc>
        <w:tc>
          <w:tcPr>
            <w:tcW w:w="6617" w:type="dxa"/>
          </w:tcPr>
          <w:p w14:paraId="7DDCAC45">
            <w:pPr>
              <w:spacing w:after="0" w:line="276" w:lineRule="auto"/>
              <w:rPr>
                <w:rFonts w:cs="Times New Roman"/>
                <w:szCs w:val="28"/>
              </w:rPr>
            </w:pPr>
            <w:r>
              <w:rPr>
                <w:rFonts w:cs="Times New Roman"/>
                <w:szCs w:val="28"/>
              </w:rPr>
              <w:t>- Trình bày được tính chất và ứng dụng của một số vật liệu, nhiên liệu, nguyên liệu, lương thực, thực phẩm thông dụng trong cuộc sống và sản xuất như:</w:t>
            </w:r>
          </w:p>
          <w:p w14:paraId="15C9C748">
            <w:pPr>
              <w:spacing w:after="0" w:line="276" w:lineRule="auto"/>
              <w:rPr>
                <w:rFonts w:cs="Times New Roman"/>
                <w:szCs w:val="28"/>
              </w:rPr>
            </w:pPr>
            <w:r>
              <w:rPr>
                <w:rFonts w:cs="Times New Roman"/>
                <w:szCs w:val="28"/>
              </w:rPr>
              <w:t>+ Một số vật liệu (kim loại, nhựa, gỗ, cao su, gốm, thuỷ tinh, ...);</w:t>
            </w:r>
          </w:p>
          <w:p w14:paraId="78EEE481">
            <w:pPr>
              <w:spacing w:after="0" w:line="276" w:lineRule="auto"/>
              <w:rPr>
                <w:rFonts w:cs="Times New Roman"/>
                <w:szCs w:val="28"/>
              </w:rPr>
            </w:pPr>
            <w:r>
              <w:rPr>
                <w:rFonts w:cs="Times New Roman"/>
                <w:szCs w:val="28"/>
              </w:rPr>
              <w:t>+ Một số nhiên liệu (than, gas, xăng dầu, ...); sơ lược về an ninh năng lượng;</w:t>
            </w:r>
          </w:p>
          <w:p w14:paraId="7FC11069">
            <w:pPr>
              <w:spacing w:after="0" w:line="276" w:lineRule="auto"/>
              <w:rPr>
                <w:rFonts w:cs="Times New Roman"/>
                <w:szCs w:val="28"/>
              </w:rPr>
            </w:pPr>
            <w:r>
              <w:rPr>
                <w:rFonts w:cs="Times New Roman"/>
                <w:szCs w:val="28"/>
              </w:rPr>
              <w:t>+ Một số nguyên liệu (quặng, đá vôi, ...);</w:t>
            </w:r>
          </w:p>
          <w:p w14:paraId="2C9F8D8C">
            <w:pPr>
              <w:spacing w:after="0" w:line="276" w:lineRule="auto"/>
              <w:rPr>
                <w:rFonts w:cs="Times New Roman"/>
                <w:szCs w:val="28"/>
              </w:rPr>
            </w:pPr>
            <w:r>
              <w:rPr>
                <w:rFonts w:cs="Times New Roman"/>
                <w:szCs w:val="28"/>
              </w:rPr>
              <w:t>+ Một số lương thực – thực phẩm.</w:t>
            </w:r>
          </w:p>
        </w:tc>
        <w:tc>
          <w:tcPr>
            <w:tcW w:w="1530" w:type="dxa"/>
          </w:tcPr>
          <w:p w14:paraId="00060204">
            <w:pPr>
              <w:spacing w:after="0" w:line="240" w:lineRule="auto"/>
              <w:jc w:val="center"/>
              <w:rPr>
                <w:rFonts w:eastAsia="Times New Roman" w:cs="Times New Roman"/>
                <w:szCs w:val="28"/>
                <w:lang w:val="vi-VN"/>
              </w:rPr>
            </w:pPr>
          </w:p>
        </w:tc>
        <w:tc>
          <w:tcPr>
            <w:tcW w:w="1278" w:type="dxa"/>
          </w:tcPr>
          <w:p w14:paraId="0187F1E1">
            <w:pPr>
              <w:spacing w:after="0" w:line="240" w:lineRule="auto"/>
              <w:jc w:val="center"/>
              <w:rPr>
                <w:rFonts w:eastAsia="Times New Roman" w:cs="Times New Roman"/>
                <w:szCs w:val="28"/>
                <w:lang w:val="vi-VN"/>
              </w:rPr>
            </w:pPr>
          </w:p>
        </w:tc>
      </w:tr>
      <w:tr w14:paraId="1DCA5B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D07861F">
            <w:pPr>
              <w:spacing w:after="0" w:line="240" w:lineRule="auto"/>
              <w:rPr>
                <w:rFonts w:eastAsia="Times New Roman" w:cs="Times New Roman"/>
                <w:b/>
                <w:szCs w:val="28"/>
              </w:rPr>
            </w:pPr>
          </w:p>
        </w:tc>
        <w:tc>
          <w:tcPr>
            <w:tcW w:w="1760" w:type="dxa"/>
            <w:vMerge w:val="continue"/>
          </w:tcPr>
          <w:p w14:paraId="64B11A38">
            <w:pPr>
              <w:spacing w:after="0" w:line="240" w:lineRule="auto"/>
              <w:jc w:val="center"/>
              <w:rPr>
                <w:rFonts w:eastAsia="Times New Roman" w:cs="Times New Roman"/>
                <w:b/>
                <w:szCs w:val="28"/>
              </w:rPr>
            </w:pPr>
          </w:p>
        </w:tc>
        <w:tc>
          <w:tcPr>
            <w:tcW w:w="6617" w:type="dxa"/>
          </w:tcPr>
          <w:p w14:paraId="7947B0B4">
            <w:pPr>
              <w:spacing w:after="0" w:line="276" w:lineRule="auto"/>
              <w:rPr>
                <w:rFonts w:cs="Times New Roman"/>
                <w:szCs w:val="28"/>
              </w:rPr>
            </w:pPr>
            <w:r>
              <w:rPr>
                <w:rFonts w:cs="Times New Roman"/>
                <w:szCs w:val="28"/>
              </w:rPr>
              <w:t>– Thực hiện được thí nghiệm để biết dung môi, dung dịch là gì; phân biệt được dung môi và dung dịch.</w:t>
            </w:r>
          </w:p>
        </w:tc>
        <w:tc>
          <w:tcPr>
            <w:tcW w:w="1530" w:type="dxa"/>
          </w:tcPr>
          <w:p w14:paraId="4E52EBD7">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E2E7A16">
            <w:pPr>
              <w:spacing w:after="0" w:line="240" w:lineRule="auto"/>
              <w:jc w:val="center"/>
              <w:rPr>
                <w:rFonts w:eastAsia="Times New Roman" w:cs="Times New Roman"/>
                <w:szCs w:val="28"/>
              </w:rPr>
            </w:pPr>
            <w:r>
              <w:rPr>
                <w:rFonts w:eastAsia="Times New Roman" w:cs="Times New Roman"/>
                <w:szCs w:val="28"/>
              </w:rPr>
              <w:t>Câu 20</w:t>
            </w:r>
          </w:p>
          <w:p w14:paraId="380E75CF">
            <w:pPr>
              <w:spacing w:after="0" w:line="240" w:lineRule="auto"/>
              <w:jc w:val="center"/>
              <w:rPr>
                <w:rFonts w:eastAsia="Times New Roman" w:cs="Times New Roman"/>
                <w:szCs w:val="28"/>
              </w:rPr>
            </w:pPr>
            <w:r>
              <w:rPr>
                <w:rFonts w:eastAsia="Times New Roman" w:cs="Times New Roman"/>
                <w:szCs w:val="28"/>
              </w:rPr>
              <w:t>ý c</w:t>
            </w:r>
          </w:p>
        </w:tc>
      </w:tr>
      <w:tr w14:paraId="4D2174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726B910">
            <w:pPr>
              <w:spacing w:after="0" w:line="240" w:lineRule="auto"/>
              <w:rPr>
                <w:rFonts w:eastAsia="Times New Roman" w:cs="Times New Roman"/>
                <w:b/>
                <w:szCs w:val="28"/>
              </w:rPr>
            </w:pPr>
          </w:p>
        </w:tc>
        <w:tc>
          <w:tcPr>
            <w:tcW w:w="1760" w:type="dxa"/>
            <w:vMerge w:val="continue"/>
          </w:tcPr>
          <w:p w14:paraId="2396854A">
            <w:pPr>
              <w:spacing w:after="0" w:line="240" w:lineRule="auto"/>
              <w:jc w:val="center"/>
              <w:rPr>
                <w:rFonts w:eastAsia="Times New Roman" w:cs="Times New Roman"/>
                <w:b/>
                <w:szCs w:val="28"/>
              </w:rPr>
            </w:pPr>
          </w:p>
        </w:tc>
        <w:tc>
          <w:tcPr>
            <w:tcW w:w="6617" w:type="dxa"/>
          </w:tcPr>
          <w:p w14:paraId="60841FB4">
            <w:pPr>
              <w:spacing w:after="0" w:line="276" w:lineRule="auto"/>
              <w:rPr>
                <w:rFonts w:cs="Times New Roman"/>
                <w:szCs w:val="28"/>
              </w:rPr>
            </w:pPr>
            <w:r>
              <w:rPr>
                <w:rFonts w:cs="Times New Roman"/>
                <w:szCs w:val="28"/>
              </w:rPr>
              <w:t>– Phân biệt được hỗn hợp đồng nhất, hỗn hợp không đồng nhất.</w:t>
            </w:r>
          </w:p>
        </w:tc>
        <w:tc>
          <w:tcPr>
            <w:tcW w:w="1530" w:type="dxa"/>
          </w:tcPr>
          <w:p w14:paraId="47C12298">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758F1C4">
            <w:pPr>
              <w:spacing w:after="0" w:line="240" w:lineRule="auto"/>
              <w:jc w:val="center"/>
              <w:rPr>
                <w:rFonts w:eastAsia="Times New Roman" w:cs="Times New Roman"/>
                <w:szCs w:val="28"/>
              </w:rPr>
            </w:pPr>
            <w:r>
              <w:rPr>
                <w:rFonts w:eastAsia="Times New Roman" w:cs="Times New Roman"/>
                <w:szCs w:val="28"/>
              </w:rPr>
              <w:t>Câu 20</w:t>
            </w:r>
          </w:p>
          <w:p w14:paraId="0A3FD029">
            <w:pPr>
              <w:spacing w:after="0" w:line="240" w:lineRule="auto"/>
              <w:jc w:val="center"/>
              <w:rPr>
                <w:rFonts w:eastAsia="Times New Roman" w:cs="Times New Roman"/>
                <w:szCs w:val="28"/>
              </w:rPr>
            </w:pPr>
            <w:r>
              <w:rPr>
                <w:rFonts w:eastAsia="Times New Roman" w:cs="Times New Roman"/>
                <w:szCs w:val="28"/>
              </w:rPr>
              <w:t>ý b</w:t>
            </w:r>
          </w:p>
        </w:tc>
      </w:tr>
      <w:tr w14:paraId="3D0FE1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177401C1">
            <w:pPr>
              <w:spacing w:after="0" w:line="240" w:lineRule="auto"/>
              <w:rPr>
                <w:rFonts w:eastAsia="Times New Roman" w:cs="Times New Roman"/>
                <w:b/>
                <w:szCs w:val="28"/>
              </w:rPr>
            </w:pPr>
          </w:p>
        </w:tc>
        <w:tc>
          <w:tcPr>
            <w:tcW w:w="1760" w:type="dxa"/>
            <w:vMerge w:val="continue"/>
          </w:tcPr>
          <w:p w14:paraId="5873FD30">
            <w:pPr>
              <w:spacing w:after="0" w:line="240" w:lineRule="auto"/>
              <w:jc w:val="center"/>
              <w:rPr>
                <w:rFonts w:eastAsia="Times New Roman" w:cs="Times New Roman"/>
                <w:b/>
                <w:szCs w:val="28"/>
              </w:rPr>
            </w:pPr>
          </w:p>
        </w:tc>
        <w:tc>
          <w:tcPr>
            <w:tcW w:w="6617" w:type="dxa"/>
          </w:tcPr>
          <w:p w14:paraId="74C4FD7D">
            <w:pPr>
              <w:spacing w:after="0" w:line="276" w:lineRule="auto"/>
              <w:rPr>
                <w:rFonts w:cs="Times New Roman"/>
                <w:szCs w:val="28"/>
              </w:rPr>
            </w:pPr>
            <w:r>
              <w:rPr>
                <w:rFonts w:cs="Times New Roman"/>
                <w:szCs w:val="28"/>
              </w:rPr>
              <w:t>– Nhận ra được một số khí cũng có thể hoà tan trong nước để tạo thành một dung dịch; các chất rắn hoà tan và không hoà tan trong nước.</w:t>
            </w:r>
          </w:p>
        </w:tc>
        <w:tc>
          <w:tcPr>
            <w:tcW w:w="1530" w:type="dxa"/>
          </w:tcPr>
          <w:p w14:paraId="443DA98F">
            <w:pPr>
              <w:spacing w:after="0" w:line="240" w:lineRule="auto"/>
              <w:jc w:val="center"/>
              <w:rPr>
                <w:rFonts w:eastAsia="Times New Roman" w:cs="Times New Roman"/>
                <w:szCs w:val="28"/>
                <w:lang w:val="vi-VN"/>
              </w:rPr>
            </w:pPr>
          </w:p>
        </w:tc>
        <w:tc>
          <w:tcPr>
            <w:tcW w:w="1278" w:type="dxa"/>
          </w:tcPr>
          <w:p w14:paraId="0C9EA440">
            <w:pPr>
              <w:spacing w:after="0" w:line="240" w:lineRule="auto"/>
              <w:jc w:val="center"/>
              <w:rPr>
                <w:rFonts w:eastAsia="Times New Roman" w:cs="Times New Roman"/>
                <w:szCs w:val="28"/>
                <w:lang w:val="vi-VN"/>
              </w:rPr>
            </w:pPr>
          </w:p>
        </w:tc>
      </w:tr>
      <w:tr w14:paraId="1B1E6C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9" w:hRule="atLeast"/>
        </w:trPr>
        <w:tc>
          <w:tcPr>
            <w:tcW w:w="1991" w:type="dxa"/>
            <w:vMerge w:val="continue"/>
          </w:tcPr>
          <w:p w14:paraId="255631F1">
            <w:pPr>
              <w:spacing w:after="0" w:line="276" w:lineRule="auto"/>
              <w:rPr>
                <w:rFonts w:eastAsia="Times New Roman" w:cs="Times New Roman"/>
                <w:b/>
                <w:szCs w:val="28"/>
              </w:rPr>
            </w:pPr>
          </w:p>
        </w:tc>
        <w:tc>
          <w:tcPr>
            <w:tcW w:w="1760" w:type="dxa"/>
          </w:tcPr>
          <w:p w14:paraId="76C6B46D">
            <w:pPr>
              <w:spacing w:after="0" w:line="276" w:lineRule="auto"/>
              <w:jc w:val="center"/>
              <w:rPr>
                <w:rFonts w:eastAsia="Times New Roman" w:cs="Times New Roman"/>
                <w:b/>
                <w:szCs w:val="28"/>
              </w:rPr>
            </w:pPr>
            <w:r>
              <w:rPr>
                <w:rFonts w:eastAsia="Times New Roman" w:cs="Times New Roman"/>
                <w:b/>
                <w:szCs w:val="28"/>
              </w:rPr>
              <w:t>Vận dụng</w:t>
            </w:r>
          </w:p>
        </w:tc>
        <w:tc>
          <w:tcPr>
            <w:tcW w:w="6617" w:type="dxa"/>
          </w:tcPr>
          <w:p w14:paraId="4004BD8C">
            <w:pPr>
              <w:spacing w:after="0" w:line="276" w:lineRule="auto"/>
              <w:rPr>
                <w:rFonts w:cs="Times New Roman"/>
                <w:szCs w:val="28"/>
              </w:rPr>
            </w:pPr>
            <w:r>
              <w:rPr>
                <w:rFonts w:cs="Times New Roman"/>
                <w:szCs w:val="28"/>
              </w:rPr>
              <w:t>– Quan sát một số hiện tượng trong thực tiễn để phân biệt được dung dịch với huyền phù, nhũ tương.</w:t>
            </w:r>
          </w:p>
        </w:tc>
        <w:tc>
          <w:tcPr>
            <w:tcW w:w="1530" w:type="dxa"/>
          </w:tcPr>
          <w:p w14:paraId="10E878C2">
            <w:pPr>
              <w:spacing w:after="0" w:line="276" w:lineRule="auto"/>
              <w:jc w:val="center"/>
              <w:rPr>
                <w:rFonts w:eastAsia="Times New Roman" w:cs="Times New Roman"/>
                <w:szCs w:val="28"/>
              </w:rPr>
            </w:pPr>
            <w:r>
              <w:rPr>
                <w:rFonts w:eastAsia="Times New Roman" w:cs="Times New Roman"/>
                <w:szCs w:val="28"/>
              </w:rPr>
              <w:t>4</w:t>
            </w:r>
          </w:p>
          <w:p w14:paraId="416D563C">
            <w:pPr>
              <w:spacing w:after="0" w:line="276" w:lineRule="auto"/>
              <w:rPr>
                <w:rFonts w:eastAsia="Times New Roman" w:cs="Times New Roman"/>
                <w:szCs w:val="28"/>
              </w:rPr>
            </w:pPr>
            <w:r>
              <w:rPr>
                <w:rFonts w:eastAsia="Times New Roman" w:cs="Times New Roman"/>
                <w:szCs w:val="28"/>
              </w:rPr>
              <w:t xml:space="preserve"> </w:t>
            </w:r>
          </w:p>
        </w:tc>
        <w:tc>
          <w:tcPr>
            <w:tcW w:w="1278" w:type="dxa"/>
          </w:tcPr>
          <w:p w14:paraId="1A9218A3">
            <w:pPr>
              <w:spacing w:after="0" w:line="276" w:lineRule="auto"/>
              <w:rPr>
                <w:rFonts w:eastAsia="Times New Roman" w:cs="Times New Roman"/>
                <w:szCs w:val="28"/>
              </w:rPr>
            </w:pPr>
            <w:r>
              <w:rPr>
                <w:rFonts w:eastAsia="Times New Roman" w:cs="Times New Roman"/>
                <w:szCs w:val="28"/>
              </w:rPr>
              <w:t xml:space="preserve">   Câu 7,Câu 20 </w:t>
            </w:r>
          </w:p>
          <w:p w14:paraId="71C7DAB6">
            <w:pPr>
              <w:spacing w:after="0" w:line="276" w:lineRule="auto"/>
              <w:rPr>
                <w:rFonts w:eastAsia="Times New Roman" w:cs="Times New Roman"/>
                <w:szCs w:val="28"/>
                <w:lang w:val="vi-VN"/>
              </w:rPr>
            </w:pPr>
            <w:r>
              <w:rPr>
                <w:rFonts w:eastAsia="Times New Roman" w:cs="Times New Roman"/>
                <w:szCs w:val="28"/>
              </w:rPr>
              <w:t>ý d, Câu 25,26</w:t>
            </w:r>
          </w:p>
        </w:tc>
      </w:tr>
      <w:tr w14:paraId="2E077C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93487F7">
            <w:pPr>
              <w:spacing w:after="0" w:line="276" w:lineRule="auto"/>
              <w:rPr>
                <w:rFonts w:eastAsia="Times New Roman" w:cs="Times New Roman"/>
                <w:b/>
                <w:szCs w:val="28"/>
              </w:rPr>
            </w:pPr>
          </w:p>
        </w:tc>
        <w:tc>
          <w:tcPr>
            <w:tcW w:w="1760" w:type="dxa"/>
            <w:vMerge w:val="restart"/>
          </w:tcPr>
          <w:p w14:paraId="6F511466">
            <w:pPr>
              <w:spacing w:after="0" w:line="276" w:lineRule="auto"/>
              <w:jc w:val="center"/>
              <w:rPr>
                <w:rFonts w:eastAsia="Times New Roman" w:cs="Times New Roman"/>
                <w:b/>
                <w:szCs w:val="28"/>
              </w:rPr>
            </w:pPr>
            <w:r>
              <w:rPr>
                <w:rFonts w:eastAsia="Times New Roman" w:cs="Times New Roman"/>
                <w:b/>
                <w:szCs w:val="28"/>
              </w:rPr>
              <w:t>Vận dụng cao</w:t>
            </w:r>
          </w:p>
        </w:tc>
        <w:tc>
          <w:tcPr>
            <w:tcW w:w="6617" w:type="dxa"/>
          </w:tcPr>
          <w:p w14:paraId="14888F0F">
            <w:pPr>
              <w:spacing w:after="0" w:line="276" w:lineRule="auto"/>
              <w:rPr>
                <w:rFonts w:cs="Times New Roman"/>
                <w:szCs w:val="28"/>
              </w:rPr>
            </w:pPr>
            <w:r>
              <w:rPr>
                <w:rFonts w:cs="Times New Roman"/>
                <w:szCs w:val="28"/>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1530" w:type="dxa"/>
          </w:tcPr>
          <w:p w14:paraId="55E4EB9E">
            <w:pPr>
              <w:spacing w:after="0" w:line="276" w:lineRule="auto"/>
              <w:jc w:val="center"/>
              <w:rPr>
                <w:rFonts w:eastAsia="Times New Roman" w:cs="Times New Roman"/>
                <w:szCs w:val="28"/>
              </w:rPr>
            </w:pPr>
          </w:p>
        </w:tc>
        <w:tc>
          <w:tcPr>
            <w:tcW w:w="1278" w:type="dxa"/>
          </w:tcPr>
          <w:p w14:paraId="4A2FFCF1">
            <w:pPr>
              <w:spacing w:after="0" w:line="276" w:lineRule="auto"/>
              <w:jc w:val="center"/>
              <w:rPr>
                <w:rFonts w:eastAsia="Times New Roman" w:cs="Times New Roman"/>
                <w:szCs w:val="28"/>
              </w:rPr>
            </w:pPr>
          </w:p>
        </w:tc>
      </w:tr>
      <w:tr w14:paraId="764A9F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045B0A3">
            <w:pPr>
              <w:spacing w:after="0" w:line="240" w:lineRule="auto"/>
              <w:rPr>
                <w:rFonts w:eastAsia="Times New Roman" w:cs="Times New Roman"/>
                <w:b/>
                <w:szCs w:val="28"/>
              </w:rPr>
            </w:pPr>
          </w:p>
        </w:tc>
        <w:tc>
          <w:tcPr>
            <w:tcW w:w="1760" w:type="dxa"/>
            <w:vMerge w:val="continue"/>
          </w:tcPr>
          <w:p w14:paraId="3C96503B">
            <w:pPr>
              <w:spacing w:after="0" w:line="240" w:lineRule="auto"/>
              <w:jc w:val="center"/>
              <w:rPr>
                <w:rFonts w:eastAsia="Times New Roman" w:cs="Times New Roman"/>
                <w:b/>
                <w:szCs w:val="28"/>
              </w:rPr>
            </w:pPr>
          </w:p>
        </w:tc>
        <w:tc>
          <w:tcPr>
            <w:tcW w:w="6617" w:type="dxa"/>
          </w:tcPr>
          <w:p w14:paraId="6D90BA60">
            <w:pPr>
              <w:spacing w:after="0" w:line="240" w:lineRule="auto"/>
              <w:rPr>
                <w:rFonts w:cs="Times New Roman"/>
                <w:szCs w:val="28"/>
              </w:rPr>
            </w:pPr>
            <w:r>
              <w:rPr>
                <w:rFonts w:cs="Times New Roman"/>
                <w:szCs w:val="28"/>
              </w:rPr>
              <w:t>– Thu thập dữ liệu, phân tích, thảo luận, so sánh để rút ra được kết luận về tính chất của một số vật liệu, nhiên liệu, nguyên liệu, lương thực – thực phẩm.</w:t>
            </w:r>
          </w:p>
        </w:tc>
        <w:tc>
          <w:tcPr>
            <w:tcW w:w="1530" w:type="dxa"/>
          </w:tcPr>
          <w:p w14:paraId="644AF7FF">
            <w:pPr>
              <w:spacing w:after="0" w:line="240" w:lineRule="auto"/>
              <w:jc w:val="center"/>
              <w:rPr>
                <w:rFonts w:eastAsia="Times New Roman" w:cs="Times New Roman"/>
                <w:szCs w:val="28"/>
              </w:rPr>
            </w:pPr>
          </w:p>
        </w:tc>
        <w:tc>
          <w:tcPr>
            <w:tcW w:w="1278" w:type="dxa"/>
          </w:tcPr>
          <w:p w14:paraId="2B18ED0C">
            <w:pPr>
              <w:spacing w:after="0" w:line="240" w:lineRule="auto"/>
              <w:jc w:val="center"/>
              <w:rPr>
                <w:rFonts w:eastAsia="Times New Roman" w:cs="Times New Roman"/>
                <w:szCs w:val="28"/>
              </w:rPr>
            </w:pPr>
          </w:p>
        </w:tc>
      </w:tr>
      <w:tr w14:paraId="60E56C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27C4B0AF">
            <w:pPr>
              <w:widowControl w:val="0"/>
              <w:autoSpaceDE w:val="0"/>
              <w:autoSpaceDN w:val="0"/>
              <w:adjustRightInd w:val="0"/>
              <w:spacing w:after="0" w:line="276" w:lineRule="auto"/>
              <w:rPr>
                <w:rFonts w:cs="Times New Roman"/>
                <w:b/>
                <w:i/>
                <w:szCs w:val="28"/>
              </w:rPr>
            </w:pPr>
            <w:r>
              <w:rPr>
                <w:rFonts w:cs="Times New Roman"/>
                <w:b/>
                <w:i/>
                <w:szCs w:val="28"/>
              </w:rPr>
              <w:t>3. Chủ đề: Vật sống (27 tiết)</w:t>
            </w:r>
          </w:p>
        </w:tc>
        <w:tc>
          <w:tcPr>
            <w:tcW w:w="1530" w:type="dxa"/>
          </w:tcPr>
          <w:p w14:paraId="3FBADFE6">
            <w:pPr>
              <w:spacing w:after="0" w:line="276" w:lineRule="auto"/>
              <w:jc w:val="center"/>
              <w:rPr>
                <w:rFonts w:eastAsia="Times New Roman" w:cs="Times New Roman"/>
                <w:szCs w:val="28"/>
              </w:rPr>
            </w:pPr>
            <w:r>
              <w:rPr>
                <w:rFonts w:eastAsia="Times New Roman" w:cs="Times New Roman"/>
                <w:szCs w:val="28"/>
                <w:lang w:val="vi-VN"/>
              </w:rPr>
              <w:t>14</w:t>
            </w:r>
          </w:p>
        </w:tc>
        <w:tc>
          <w:tcPr>
            <w:tcW w:w="1278" w:type="dxa"/>
          </w:tcPr>
          <w:p w14:paraId="7F2C487A">
            <w:pPr>
              <w:spacing w:after="0" w:line="276" w:lineRule="auto"/>
              <w:jc w:val="center"/>
              <w:rPr>
                <w:rFonts w:eastAsia="Times New Roman" w:cs="Times New Roman"/>
                <w:szCs w:val="28"/>
              </w:rPr>
            </w:pPr>
          </w:p>
        </w:tc>
      </w:tr>
      <w:tr w14:paraId="385A09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1991" w:type="dxa"/>
            <w:vMerge w:val="restart"/>
          </w:tcPr>
          <w:p w14:paraId="5C909CA2">
            <w:pPr>
              <w:spacing w:after="0" w:line="276" w:lineRule="auto"/>
              <w:rPr>
                <w:rFonts w:eastAsia="Times New Roman" w:cs="Times New Roman"/>
                <w:b/>
                <w:szCs w:val="28"/>
              </w:rPr>
            </w:pPr>
            <w:r>
              <w:rPr>
                <w:rFonts w:eastAsia="Times New Roman" w:cs="Times New Roman"/>
                <w:b/>
                <w:szCs w:val="28"/>
              </w:rPr>
              <w:t>Đơn vị kiến thức của chủ đề:</w:t>
            </w:r>
          </w:p>
          <w:p w14:paraId="32D5D934">
            <w:pPr>
              <w:widowControl w:val="0"/>
              <w:autoSpaceDE w:val="0"/>
              <w:autoSpaceDN w:val="0"/>
              <w:adjustRightInd w:val="0"/>
              <w:spacing w:after="0" w:line="276" w:lineRule="auto"/>
              <w:rPr>
                <w:rFonts w:cs="Times New Roman"/>
                <w:szCs w:val="28"/>
              </w:rPr>
            </w:pPr>
            <w:r>
              <w:rPr>
                <w:rFonts w:cs="Times New Roman"/>
                <w:szCs w:val="28"/>
              </w:rPr>
              <w:t>- Khái niệm nucleic acid.</w:t>
            </w:r>
          </w:p>
          <w:p w14:paraId="50FA7E60">
            <w:pPr>
              <w:widowControl w:val="0"/>
              <w:autoSpaceDE w:val="0"/>
              <w:autoSpaceDN w:val="0"/>
              <w:adjustRightInd w:val="0"/>
              <w:spacing w:after="0" w:line="276" w:lineRule="auto"/>
              <w:rPr>
                <w:rFonts w:cs="Times New Roman"/>
                <w:szCs w:val="28"/>
              </w:rPr>
            </w:pPr>
            <w:r>
              <w:rPr>
                <w:rFonts w:cs="Times New Roman"/>
                <w:szCs w:val="28"/>
              </w:rPr>
              <w:t>- Cấu trúc, chức năng phân tử DNA, RNA.</w:t>
            </w:r>
          </w:p>
          <w:p w14:paraId="34CF0497">
            <w:pPr>
              <w:widowControl w:val="0"/>
              <w:autoSpaceDE w:val="0"/>
              <w:autoSpaceDN w:val="0"/>
              <w:adjustRightInd w:val="0"/>
              <w:spacing w:after="0" w:line="276" w:lineRule="auto"/>
              <w:rPr>
                <w:rFonts w:cs="Times New Roman"/>
                <w:szCs w:val="28"/>
              </w:rPr>
            </w:pPr>
            <w:r>
              <w:rPr>
                <w:rFonts w:cs="Times New Roman"/>
                <w:szCs w:val="28"/>
              </w:rPr>
              <w:t>- Quá trình tái bản DNA, phiên mã tạo RNA.</w:t>
            </w:r>
          </w:p>
          <w:p w14:paraId="04EFD4EC">
            <w:pPr>
              <w:widowControl w:val="0"/>
              <w:autoSpaceDE w:val="0"/>
              <w:autoSpaceDN w:val="0"/>
              <w:adjustRightInd w:val="0"/>
              <w:spacing w:after="0" w:line="276" w:lineRule="auto"/>
              <w:rPr>
                <w:rFonts w:cs="Times New Roman"/>
                <w:szCs w:val="28"/>
              </w:rPr>
            </w:pPr>
            <w:r>
              <w:rPr>
                <w:rFonts w:cs="Times New Roman"/>
                <w:szCs w:val="28"/>
              </w:rPr>
              <w:t>- Dịch mã và mối quan hệ từ gen đến tính trạng.</w:t>
            </w:r>
          </w:p>
          <w:p w14:paraId="7FC820D2">
            <w:pPr>
              <w:widowControl w:val="0"/>
              <w:autoSpaceDE w:val="0"/>
              <w:autoSpaceDN w:val="0"/>
              <w:adjustRightInd w:val="0"/>
              <w:spacing w:after="0" w:line="276" w:lineRule="auto"/>
              <w:rPr>
                <w:rFonts w:cs="Times New Roman"/>
                <w:szCs w:val="28"/>
              </w:rPr>
            </w:pPr>
            <w:r>
              <w:rPr>
                <w:rFonts w:cs="Times New Roman"/>
                <w:szCs w:val="28"/>
              </w:rPr>
              <w:t>- Đột biến gen.</w:t>
            </w:r>
          </w:p>
          <w:p w14:paraId="3BA0163E">
            <w:pPr>
              <w:widowControl w:val="0"/>
              <w:autoSpaceDE w:val="0"/>
              <w:autoSpaceDN w:val="0"/>
              <w:adjustRightInd w:val="0"/>
              <w:spacing w:after="0" w:line="276" w:lineRule="auto"/>
              <w:rPr>
                <w:rFonts w:cs="Times New Roman"/>
                <w:szCs w:val="28"/>
              </w:rPr>
            </w:pPr>
            <w:r>
              <w:rPr>
                <w:rFonts w:cs="Times New Roman"/>
                <w:szCs w:val="28"/>
              </w:rPr>
              <w:t>- Nhiễm sắc thể và bộ nhiễm sắc thể.</w:t>
            </w:r>
          </w:p>
          <w:p w14:paraId="07822F67">
            <w:pPr>
              <w:widowControl w:val="0"/>
              <w:autoSpaceDE w:val="0"/>
              <w:autoSpaceDN w:val="0"/>
              <w:adjustRightInd w:val="0"/>
              <w:spacing w:after="0" w:line="240" w:lineRule="auto"/>
              <w:rPr>
                <w:rFonts w:cs="Times New Roman"/>
                <w:szCs w:val="28"/>
              </w:rPr>
            </w:pPr>
          </w:p>
        </w:tc>
        <w:tc>
          <w:tcPr>
            <w:tcW w:w="1760" w:type="dxa"/>
            <w:vMerge w:val="restart"/>
          </w:tcPr>
          <w:p w14:paraId="286144F5">
            <w:pPr>
              <w:spacing w:after="0" w:line="276" w:lineRule="auto"/>
              <w:jc w:val="center"/>
              <w:rPr>
                <w:rFonts w:eastAsia="Times New Roman" w:cs="Times New Roman"/>
                <w:b/>
                <w:szCs w:val="28"/>
              </w:rPr>
            </w:pPr>
          </w:p>
          <w:p w14:paraId="369F29DF">
            <w:pPr>
              <w:spacing w:after="0" w:line="276" w:lineRule="auto"/>
              <w:jc w:val="center"/>
              <w:rPr>
                <w:rFonts w:eastAsia="Times New Roman" w:cs="Times New Roman"/>
                <w:b/>
                <w:szCs w:val="28"/>
              </w:rPr>
            </w:pPr>
          </w:p>
          <w:p w14:paraId="131612B3">
            <w:pPr>
              <w:spacing w:after="0" w:line="276" w:lineRule="auto"/>
              <w:jc w:val="center"/>
              <w:rPr>
                <w:rFonts w:eastAsia="Times New Roman" w:cs="Times New Roman"/>
                <w:b/>
                <w:szCs w:val="28"/>
              </w:rPr>
            </w:pPr>
          </w:p>
          <w:p w14:paraId="50D829D4">
            <w:pPr>
              <w:spacing w:after="0" w:line="276" w:lineRule="auto"/>
              <w:jc w:val="center"/>
              <w:rPr>
                <w:rFonts w:eastAsia="Times New Roman" w:cs="Times New Roman"/>
                <w:b/>
                <w:szCs w:val="28"/>
              </w:rPr>
            </w:pPr>
            <w:r>
              <w:rPr>
                <w:rFonts w:eastAsia="Times New Roman" w:cs="Times New Roman"/>
                <w:b/>
                <w:szCs w:val="28"/>
              </w:rPr>
              <w:t>Nhận biết</w:t>
            </w:r>
          </w:p>
        </w:tc>
        <w:tc>
          <w:tcPr>
            <w:tcW w:w="6617" w:type="dxa"/>
          </w:tcPr>
          <w:p w14:paraId="0FC98AD4">
            <w:pPr>
              <w:widowControl w:val="0"/>
              <w:spacing w:after="0" w:line="276" w:lineRule="auto"/>
              <w:jc w:val="both"/>
              <w:rPr>
                <w:rFonts w:cs="Times New Roman"/>
                <w:szCs w:val="28"/>
              </w:rPr>
            </w:pPr>
            <w:r>
              <w:rPr>
                <w:rFonts w:cs="Times New Roman"/>
                <w:szCs w:val="28"/>
              </w:rPr>
              <w:t xml:space="preserve">- Nêu được khái niệm tế bào, chức năng của tế bào. </w:t>
            </w:r>
          </w:p>
        </w:tc>
        <w:tc>
          <w:tcPr>
            <w:tcW w:w="1530" w:type="dxa"/>
          </w:tcPr>
          <w:p w14:paraId="41DF8E34">
            <w:pPr>
              <w:spacing w:after="0" w:line="276" w:lineRule="auto"/>
              <w:rPr>
                <w:rFonts w:eastAsia="Times New Roman" w:cs="Times New Roman"/>
                <w:szCs w:val="28"/>
              </w:rPr>
            </w:pPr>
            <w:r>
              <w:rPr>
                <w:rFonts w:eastAsia="Times New Roman" w:cs="Times New Roman"/>
                <w:szCs w:val="28"/>
              </w:rPr>
              <w:t xml:space="preserve">  </w:t>
            </w:r>
          </w:p>
        </w:tc>
        <w:tc>
          <w:tcPr>
            <w:tcW w:w="1278" w:type="dxa"/>
          </w:tcPr>
          <w:p w14:paraId="385F3AA8">
            <w:pPr>
              <w:spacing w:after="0" w:line="276" w:lineRule="auto"/>
              <w:rPr>
                <w:rFonts w:eastAsia="Times New Roman" w:cs="Times New Roman"/>
                <w:szCs w:val="28"/>
                <w:lang w:val="vi-VN"/>
              </w:rPr>
            </w:pPr>
          </w:p>
        </w:tc>
      </w:tr>
      <w:tr w14:paraId="53E2C0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1991" w:type="dxa"/>
            <w:vMerge w:val="continue"/>
          </w:tcPr>
          <w:p w14:paraId="71344ECE">
            <w:pPr>
              <w:spacing w:after="0" w:line="240" w:lineRule="auto"/>
              <w:rPr>
                <w:rFonts w:eastAsia="Times New Roman" w:cs="Times New Roman"/>
                <w:b/>
                <w:szCs w:val="28"/>
              </w:rPr>
            </w:pPr>
          </w:p>
        </w:tc>
        <w:tc>
          <w:tcPr>
            <w:tcW w:w="1760" w:type="dxa"/>
            <w:vMerge w:val="continue"/>
          </w:tcPr>
          <w:p w14:paraId="7EC0290C">
            <w:pPr>
              <w:spacing w:after="0" w:line="240" w:lineRule="auto"/>
              <w:jc w:val="center"/>
              <w:rPr>
                <w:rFonts w:eastAsia="Times New Roman" w:cs="Times New Roman"/>
                <w:b/>
                <w:szCs w:val="28"/>
              </w:rPr>
            </w:pPr>
          </w:p>
        </w:tc>
        <w:tc>
          <w:tcPr>
            <w:tcW w:w="6617" w:type="dxa"/>
          </w:tcPr>
          <w:p w14:paraId="2CF3A713">
            <w:pPr>
              <w:widowControl w:val="0"/>
              <w:spacing w:after="0" w:line="276" w:lineRule="auto"/>
              <w:jc w:val="both"/>
              <w:rPr>
                <w:rFonts w:eastAsia="Arial" w:cs="Times New Roman"/>
                <w:szCs w:val="28"/>
                <w:lang w:val="vi-VN"/>
              </w:rPr>
            </w:pPr>
            <w:r>
              <w:rPr>
                <w:rFonts w:eastAsia="Arial" w:cs="Times New Roman"/>
                <w:szCs w:val="28"/>
                <w:lang w:val="vi-VN"/>
              </w:rPr>
              <w:t>- Nhận biết được tế bào là đơn vị cấu trúc của sự sống.</w:t>
            </w:r>
          </w:p>
        </w:tc>
        <w:tc>
          <w:tcPr>
            <w:tcW w:w="1530" w:type="dxa"/>
          </w:tcPr>
          <w:p w14:paraId="1A5D452B">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07333E1E">
            <w:pPr>
              <w:spacing w:after="0" w:line="240" w:lineRule="auto"/>
              <w:rPr>
                <w:rFonts w:eastAsia="Times New Roman" w:cs="Times New Roman"/>
                <w:szCs w:val="28"/>
              </w:rPr>
            </w:pPr>
            <w:r>
              <w:rPr>
                <w:rFonts w:eastAsia="Times New Roman" w:cs="Times New Roman"/>
                <w:szCs w:val="28"/>
              </w:rPr>
              <w:t>Câu 14</w:t>
            </w:r>
          </w:p>
        </w:tc>
      </w:tr>
      <w:tr w14:paraId="2BE29B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3D0FBDCE">
            <w:pPr>
              <w:spacing w:after="0" w:line="240" w:lineRule="auto"/>
              <w:rPr>
                <w:rFonts w:eastAsia="Times New Roman" w:cs="Times New Roman"/>
                <w:b/>
                <w:szCs w:val="28"/>
              </w:rPr>
            </w:pPr>
          </w:p>
        </w:tc>
        <w:tc>
          <w:tcPr>
            <w:tcW w:w="1760" w:type="dxa"/>
            <w:vMerge w:val="continue"/>
          </w:tcPr>
          <w:p w14:paraId="1FF157C9">
            <w:pPr>
              <w:spacing w:after="0" w:line="240" w:lineRule="auto"/>
              <w:jc w:val="center"/>
              <w:rPr>
                <w:rFonts w:eastAsia="Times New Roman" w:cs="Times New Roman"/>
                <w:b/>
                <w:szCs w:val="28"/>
              </w:rPr>
            </w:pPr>
          </w:p>
        </w:tc>
        <w:tc>
          <w:tcPr>
            <w:tcW w:w="6617" w:type="dxa"/>
          </w:tcPr>
          <w:p w14:paraId="08C18C98">
            <w:pPr>
              <w:widowControl w:val="0"/>
              <w:spacing w:after="0" w:line="276" w:lineRule="auto"/>
              <w:jc w:val="both"/>
              <w:rPr>
                <w:rFonts w:cs="Times New Roman"/>
                <w:szCs w:val="28"/>
              </w:rPr>
            </w:pPr>
            <w:r>
              <w:rPr>
                <w:rFonts w:cs="Times New Roman"/>
                <w:szCs w:val="28"/>
              </w:rPr>
              <w:t xml:space="preserve">- Nêu được hình dạng và kích thước của một số loại tế bào. </w:t>
            </w:r>
          </w:p>
        </w:tc>
        <w:tc>
          <w:tcPr>
            <w:tcW w:w="1530" w:type="dxa"/>
          </w:tcPr>
          <w:p w14:paraId="043B5D24">
            <w:pPr>
              <w:spacing w:after="0" w:line="240" w:lineRule="auto"/>
              <w:jc w:val="center"/>
              <w:rPr>
                <w:rFonts w:eastAsia="Times New Roman" w:cs="Times New Roman"/>
                <w:szCs w:val="28"/>
              </w:rPr>
            </w:pPr>
          </w:p>
        </w:tc>
        <w:tc>
          <w:tcPr>
            <w:tcW w:w="1278" w:type="dxa"/>
          </w:tcPr>
          <w:p w14:paraId="7470F136">
            <w:pPr>
              <w:spacing w:after="0" w:line="240" w:lineRule="auto"/>
              <w:jc w:val="center"/>
              <w:rPr>
                <w:rFonts w:eastAsia="Times New Roman" w:cs="Times New Roman"/>
                <w:szCs w:val="28"/>
              </w:rPr>
            </w:pPr>
          </w:p>
        </w:tc>
      </w:tr>
      <w:tr w14:paraId="62A2CA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2" w:hRule="atLeast"/>
        </w:trPr>
        <w:tc>
          <w:tcPr>
            <w:tcW w:w="1991" w:type="dxa"/>
            <w:vMerge w:val="continue"/>
          </w:tcPr>
          <w:p w14:paraId="2F69EE97">
            <w:pPr>
              <w:spacing w:after="0" w:line="240" w:lineRule="auto"/>
              <w:rPr>
                <w:rFonts w:eastAsia="Times New Roman" w:cs="Times New Roman"/>
                <w:b/>
                <w:szCs w:val="28"/>
              </w:rPr>
            </w:pPr>
          </w:p>
        </w:tc>
        <w:tc>
          <w:tcPr>
            <w:tcW w:w="1760" w:type="dxa"/>
            <w:vMerge w:val="continue"/>
          </w:tcPr>
          <w:p w14:paraId="0DF2EDA0">
            <w:pPr>
              <w:spacing w:after="0" w:line="240" w:lineRule="auto"/>
              <w:jc w:val="center"/>
              <w:rPr>
                <w:rFonts w:eastAsia="Times New Roman" w:cs="Times New Roman"/>
                <w:b/>
                <w:szCs w:val="28"/>
              </w:rPr>
            </w:pPr>
          </w:p>
        </w:tc>
        <w:tc>
          <w:tcPr>
            <w:tcW w:w="6617" w:type="dxa"/>
          </w:tcPr>
          <w:p w14:paraId="3B92D3A4">
            <w:pPr>
              <w:widowControl w:val="0"/>
              <w:spacing w:after="0" w:line="276" w:lineRule="auto"/>
              <w:jc w:val="both"/>
              <w:rPr>
                <w:rFonts w:cs="Times New Roman"/>
                <w:szCs w:val="28"/>
              </w:rPr>
            </w:pPr>
            <w:r>
              <w:rPr>
                <w:rFonts w:cs="Times New Roman"/>
                <w:szCs w:val="28"/>
              </w:rPr>
              <w:t xml:space="preserve">- Nêu được ý nghĩa của sự lớn lên và sinh sản của tế bào. </w:t>
            </w:r>
          </w:p>
          <w:p w14:paraId="0ACDFD1E">
            <w:pPr>
              <w:spacing w:after="120" w:line="240" w:lineRule="auto"/>
              <w:jc w:val="both"/>
              <w:rPr>
                <w:rFonts w:cs="Times New Roman"/>
                <w:szCs w:val="28"/>
              </w:rPr>
            </w:pPr>
          </w:p>
        </w:tc>
        <w:tc>
          <w:tcPr>
            <w:tcW w:w="1530" w:type="dxa"/>
          </w:tcPr>
          <w:p w14:paraId="1B7426C4">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51FFEFE3">
            <w:pPr>
              <w:spacing w:after="0" w:line="240" w:lineRule="auto"/>
              <w:jc w:val="center"/>
              <w:rPr>
                <w:rFonts w:eastAsia="Times New Roman" w:cs="Times New Roman"/>
                <w:szCs w:val="28"/>
              </w:rPr>
            </w:pPr>
            <w:r>
              <w:rPr>
                <w:rFonts w:eastAsia="Times New Roman" w:cs="Times New Roman"/>
                <w:szCs w:val="28"/>
              </w:rPr>
              <w:t>Câu 17</w:t>
            </w:r>
          </w:p>
        </w:tc>
      </w:tr>
      <w:tr w14:paraId="44B16D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1A44634C">
            <w:pPr>
              <w:spacing w:after="0" w:line="240" w:lineRule="auto"/>
              <w:rPr>
                <w:rFonts w:eastAsia="Times New Roman" w:cs="Times New Roman"/>
                <w:b/>
                <w:szCs w:val="28"/>
              </w:rPr>
            </w:pPr>
          </w:p>
        </w:tc>
        <w:tc>
          <w:tcPr>
            <w:tcW w:w="1760" w:type="dxa"/>
            <w:vMerge w:val="continue"/>
          </w:tcPr>
          <w:p w14:paraId="4CA22829">
            <w:pPr>
              <w:spacing w:after="0" w:line="240" w:lineRule="auto"/>
              <w:jc w:val="center"/>
              <w:rPr>
                <w:rFonts w:eastAsia="Times New Roman" w:cs="Times New Roman"/>
                <w:b/>
                <w:szCs w:val="28"/>
              </w:rPr>
            </w:pPr>
          </w:p>
        </w:tc>
        <w:tc>
          <w:tcPr>
            <w:tcW w:w="6617" w:type="dxa"/>
          </w:tcPr>
          <w:p w14:paraId="03EB86AA">
            <w:pPr>
              <w:widowControl w:val="0"/>
              <w:autoSpaceDE w:val="0"/>
              <w:autoSpaceDN w:val="0"/>
              <w:adjustRightInd w:val="0"/>
              <w:spacing w:after="0" w:line="276" w:lineRule="auto"/>
              <w:rPr>
                <w:rFonts w:cs="Times New Roman"/>
                <w:szCs w:val="28"/>
              </w:rPr>
            </w:pPr>
            <w:r>
              <w:rPr>
                <w:rFonts w:cs="Times New Roman"/>
                <w:szCs w:val="28"/>
                <w:lang w:val="vi-VN"/>
              </w:rPr>
              <w:t xml:space="preserve">- </w:t>
            </w:r>
            <w:r>
              <w:rPr>
                <w:rFonts w:cs="Times New Roman"/>
                <w:szCs w:val="28"/>
              </w:rPr>
              <w:t>N</w:t>
            </w:r>
            <w:r>
              <w:rPr>
                <w:rFonts w:eastAsia="Arial" w:cs="Times New Roman"/>
                <w:szCs w:val="28"/>
                <w:lang w:val="vi-VN"/>
              </w:rPr>
              <w:t>hận biết được lục lạp là bào quan thực hiện chức năng quang hợp ở cây xanh</w:t>
            </w:r>
          </w:p>
        </w:tc>
        <w:tc>
          <w:tcPr>
            <w:tcW w:w="1530" w:type="dxa"/>
          </w:tcPr>
          <w:p w14:paraId="7D99CC18">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1037B899">
            <w:pPr>
              <w:spacing w:after="0" w:line="240" w:lineRule="auto"/>
              <w:jc w:val="center"/>
              <w:rPr>
                <w:rFonts w:eastAsia="Times New Roman" w:cs="Times New Roman"/>
                <w:szCs w:val="28"/>
              </w:rPr>
            </w:pPr>
            <w:r>
              <w:rPr>
                <w:rFonts w:eastAsia="Times New Roman" w:cs="Times New Roman"/>
                <w:szCs w:val="28"/>
              </w:rPr>
              <w:t>Câu 28</w:t>
            </w:r>
          </w:p>
        </w:tc>
      </w:tr>
      <w:tr w14:paraId="7F56F1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65B21AD0">
            <w:pPr>
              <w:spacing w:after="0" w:line="240" w:lineRule="auto"/>
              <w:rPr>
                <w:rFonts w:eastAsia="Times New Roman" w:cs="Times New Roman"/>
                <w:b/>
                <w:szCs w:val="28"/>
              </w:rPr>
            </w:pPr>
          </w:p>
        </w:tc>
        <w:tc>
          <w:tcPr>
            <w:tcW w:w="1760" w:type="dxa"/>
            <w:vMerge w:val="continue"/>
          </w:tcPr>
          <w:p w14:paraId="7CBB7E24">
            <w:pPr>
              <w:spacing w:after="0" w:line="240" w:lineRule="auto"/>
              <w:jc w:val="center"/>
              <w:rPr>
                <w:rFonts w:eastAsia="Times New Roman" w:cs="Times New Roman"/>
                <w:b/>
                <w:szCs w:val="28"/>
              </w:rPr>
            </w:pPr>
          </w:p>
        </w:tc>
        <w:tc>
          <w:tcPr>
            <w:tcW w:w="6617" w:type="dxa"/>
          </w:tcPr>
          <w:p w14:paraId="3FE33073">
            <w:pPr>
              <w:widowControl w:val="0"/>
              <w:spacing w:after="0" w:line="276" w:lineRule="auto"/>
              <w:jc w:val="both"/>
              <w:rPr>
                <w:rFonts w:cs="Times New Roman"/>
                <w:szCs w:val="28"/>
              </w:rPr>
            </w:pPr>
            <w:r>
              <w:rPr>
                <w:rFonts w:cs="Times New Roman"/>
                <w:szCs w:val="28"/>
              </w:rPr>
              <w:t>- Nhận biết được sinh vật có hai cách gọi tên: tên địa phương và tên khoa học.</w:t>
            </w:r>
          </w:p>
        </w:tc>
        <w:tc>
          <w:tcPr>
            <w:tcW w:w="1530" w:type="dxa"/>
          </w:tcPr>
          <w:p w14:paraId="09C691E9">
            <w:pPr>
              <w:spacing w:after="0" w:line="240" w:lineRule="auto"/>
              <w:jc w:val="center"/>
              <w:rPr>
                <w:rFonts w:eastAsia="Times New Roman" w:cs="Times New Roman"/>
                <w:szCs w:val="28"/>
              </w:rPr>
            </w:pPr>
          </w:p>
        </w:tc>
        <w:tc>
          <w:tcPr>
            <w:tcW w:w="1278" w:type="dxa"/>
          </w:tcPr>
          <w:p w14:paraId="21D83ADD">
            <w:pPr>
              <w:spacing w:after="0" w:line="240" w:lineRule="auto"/>
              <w:rPr>
                <w:rFonts w:eastAsia="Times New Roman" w:cs="Times New Roman"/>
                <w:szCs w:val="28"/>
                <w:lang w:val="vi-VN"/>
              </w:rPr>
            </w:pPr>
          </w:p>
        </w:tc>
      </w:tr>
      <w:tr w14:paraId="461353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1" w:hRule="atLeast"/>
        </w:trPr>
        <w:tc>
          <w:tcPr>
            <w:tcW w:w="1991" w:type="dxa"/>
            <w:vMerge w:val="continue"/>
          </w:tcPr>
          <w:p w14:paraId="458EA8F1">
            <w:pPr>
              <w:spacing w:after="0" w:line="240" w:lineRule="auto"/>
              <w:rPr>
                <w:rFonts w:eastAsia="Times New Roman" w:cs="Times New Roman"/>
                <w:b/>
                <w:szCs w:val="28"/>
              </w:rPr>
            </w:pPr>
          </w:p>
        </w:tc>
        <w:tc>
          <w:tcPr>
            <w:tcW w:w="1760" w:type="dxa"/>
            <w:vMerge w:val="continue"/>
          </w:tcPr>
          <w:p w14:paraId="0CF3EF35">
            <w:pPr>
              <w:spacing w:after="0" w:line="240" w:lineRule="auto"/>
              <w:jc w:val="center"/>
              <w:rPr>
                <w:rFonts w:eastAsia="Times New Roman" w:cs="Times New Roman"/>
                <w:b/>
                <w:szCs w:val="28"/>
              </w:rPr>
            </w:pPr>
          </w:p>
        </w:tc>
        <w:tc>
          <w:tcPr>
            <w:tcW w:w="6617" w:type="dxa"/>
          </w:tcPr>
          <w:p w14:paraId="052C8CF0">
            <w:pPr>
              <w:widowControl w:val="0"/>
              <w:spacing w:after="0" w:line="276" w:lineRule="auto"/>
              <w:jc w:val="both"/>
              <w:rPr>
                <w:rFonts w:cs="Times New Roman"/>
                <w:b/>
                <w:szCs w:val="28"/>
              </w:rPr>
            </w:pPr>
            <w:r>
              <w:rPr>
                <w:rFonts w:eastAsia="Arial" w:cs="Times New Roman"/>
                <w:szCs w:val="28"/>
                <w:lang w:val="vi-VN"/>
              </w:rPr>
              <w:t xml:space="preserve">Nêu được một số bệnh do virus và vi khuẩn gây ra. </w:t>
            </w:r>
          </w:p>
        </w:tc>
        <w:tc>
          <w:tcPr>
            <w:tcW w:w="1530" w:type="dxa"/>
          </w:tcPr>
          <w:p w14:paraId="19278E02">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1D7FACC2">
            <w:pPr>
              <w:spacing w:after="0" w:line="240" w:lineRule="auto"/>
              <w:rPr>
                <w:rFonts w:eastAsia="Times New Roman" w:cs="Times New Roman"/>
                <w:szCs w:val="28"/>
              </w:rPr>
            </w:pPr>
            <w:r>
              <w:rPr>
                <w:rFonts w:eastAsia="Times New Roman" w:cs="Times New Roman"/>
                <w:szCs w:val="28"/>
              </w:rPr>
              <w:t>Câu 15</w:t>
            </w:r>
          </w:p>
        </w:tc>
      </w:tr>
      <w:tr w14:paraId="577C2D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1" w:hRule="atLeast"/>
        </w:trPr>
        <w:tc>
          <w:tcPr>
            <w:tcW w:w="1991" w:type="dxa"/>
            <w:vMerge w:val="continue"/>
          </w:tcPr>
          <w:p w14:paraId="6E7C60CA">
            <w:pPr>
              <w:spacing w:after="0" w:line="240" w:lineRule="auto"/>
              <w:rPr>
                <w:rFonts w:eastAsia="Times New Roman" w:cs="Times New Roman"/>
                <w:b/>
                <w:szCs w:val="28"/>
              </w:rPr>
            </w:pPr>
          </w:p>
        </w:tc>
        <w:tc>
          <w:tcPr>
            <w:tcW w:w="1760" w:type="dxa"/>
            <w:vMerge w:val="continue"/>
          </w:tcPr>
          <w:p w14:paraId="349A17A6">
            <w:pPr>
              <w:spacing w:after="0" w:line="240" w:lineRule="auto"/>
              <w:jc w:val="center"/>
              <w:rPr>
                <w:rFonts w:eastAsia="Times New Roman" w:cs="Times New Roman"/>
                <w:b/>
                <w:szCs w:val="28"/>
              </w:rPr>
            </w:pPr>
          </w:p>
        </w:tc>
        <w:tc>
          <w:tcPr>
            <w:tcW w:w="6617" w:type="dxa"/>
          </w:tcPr>
          <w:p w14:paraId="168A154C">
            <w:pPr>
              <w:widowControl w:val="0"/>
              <w:spacing w:after="0" w:line="276" w:lineRule="auto"/>
              <w:jc w:val="both"/>
              <w:rPr>
                <w:rFonts w:cs="Times New Roman"/>
                <w:szCs w:val="28"/>
              </w:rPr>
            </w:pPr>
            <w:r>
              <w:rPr>
                <w:rFonts w:cs="Times New Roman"/>
                <w:szCs w:val="28"/>
              </w:rPr>
              <w:t>Nêu được một số bệnh do nguyên sinh vật gây nên.</w:t>
            </w:r>
          </w:p>
        </w:tc>
        <w:tc>
          <w:tcPr>
            <w:tcW w:w="1530" w:type="dxa"/>
          </w:tcPr>
          <w:p w14:paraId="4A5FBDDB">
            <w:pPr>
              <w:spacing w:after="0" w:line="240" w:lineRule="auto"/>
              <w:jc w:val="center"/>
              <w:rPr>
                <w:rFonts w:eastAsia="Times New Roman" w:cs="Times New Roman"/>
                <w:szCs w:val="28"/>
              </w:rPr>
            </w:pPr>
          </w:p>
        </w:tc>
        <w:tc>
          <w:tcPr>
            <w:tcW w:w="1278" w:type="dxa"/>
          </w:tcPr>
          <w:p w14:paraId="56034BB4">
            <w:pPr>
              <w:spacing w:after="0" w:line="240" w:lineRule="auto"/>
              <w:rPr>
                <w:rFonts w:eastAsia="Times New Roman" w:cs="Times New Roman"/>
                <w:szCs w:val="28"/>
                <w:lang w:val="vi-VN"/>
              </w:rPr>
            </w:pPr>
          </w:p>
        </w:tc>
      </w:tr>
      <w:tr w14:paraId="637082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3" w:hRule="atLeast"/>
        </w:trPr>
        <w:tc>
          <w:tcPr>
            <w:tcW w:w="1991" w:type="dxa"/>
            <w:vMerge w:val="continue"/>
          </w:tcPr>
          <w:p w14:paraId="51F323A4">
            <w:pPr>
              <w:spacing w:after="0" w:line="240" w:lineRule="auto"/>
              <w:rPr>
                <w:rFonts w:eastAsia="Times New Roman" w:cs="Times New Roman"/>
                <w:b/>
                <w:szCs w:val="28"/>
              </w:rPr>
            </w:pPr>
          </w:p>
        </w:tc>
        <w:tc>
          <w:tcPr>
            <w:tcW w:w="1760" w:type="dxa"/>
            <w:vMerge w:val="continue"/>
          </w:tcPr>
          <w:p w14:paraId="77AB3A11">
            <w:pPr>
              <w:spacing w:after="0" w:line="240" w:lineRule="auto"/>
              <w:jc w:val="center"/>
              <w:rPr>
                <w:rFonts w:eastAsia="Times New Roman" w:cs="Times New Roman"/>
                <w:b/>
                <w:szCs w:val="28"/>
              </w:rPr>
            </w:pPr>
          </w:p>
        </w:tc>
        <w:tc>
          <w:tcPr>
            <w:tcW w:w="6617" w:type="dxa"/>
          </w:tcPr>
          <w:p w14:paraId="7EDFA92A">
            <w:pPr>
              <w:widowControl w:val="0"/>
              <w:spacing w:after="0" w:line="276" w:lineRule="auto"/>
              <w:jc w:val="both"/>
              <w:rPr>
                <w:rFonts w:cs="Times New Roman"/>
                <w:szCs w:val="28"/>
              </w:rPr>
            </w:pPr>
            <w:r>
              <w:rPr>
                <w:rFonts w:cs="Times New Roman"/>
                <w:szCs w:val="28"/>
              </w:rPr>
              <w:t>Nêu được một số bệnh do nấm gây ra.</w:t>
            </w:r>
          </w:p>
        </w:tc>
        <w:tc>
          <w:tcPr>
            <w:tcW w:w="1530" w:type="dxa"/>
          </w:tcPr>
          <w:p w14:paraId="6569AE5C">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2252F43D">
            <w:pPr>
              <w:spacing w:after="0" w:line="240" w:lineRule="auto"/>
              <w:rPr>
                <w:rFonts w:eastAsia="Times New Roman" w:cs="Times New Roman"/>
                <w:szCs w:val="28"/>
              </w:rPr>
            </w:pPr>
            <w:r>
              <w:rPr>
                <w:rFonts w:eastAsia="Times New Roman" w:cs="Times New Roman"/>
                <w:szCs w:val="28"/>
              </w:rPr>
              <w:t>Câu 21 ý a,b</w:t>
            </w:r>
          </w:p>
        </w:tc>
      </w:tr>
      <w:tr w14:paraId="2652D9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0" w:hRule="atLeast"/>
        </w:trPr>
        <w:tc>
          <w:tcPr>
            <w:tcW w:w="1991" w:type="dxa"/>
            <w:vMerge w:val="continue"/>
          </w:tcPr>
          <w:p w14:paraId="6E49821E">
            <w:pPr>
              <w:spacing w:after="0" w:line="276" w:lineRule="auto"/>
              <w:rPr>
                <w:rFonts w:eastAsia="Times New Roman" w:cs="Times New Roman"/>
                <w:b/>
                <w:szCs w:val="28"/>
              </w:rPr>
            </w:pPr>
          </w:p>
        </w:tc>
        <w:tc>
          <w:tcPr>
            <w:tcW w:w="1760" w:type="dxa"/>
            <w:vMerge w:val="restart"/>
          </w:tcPr>
          <w:p w14:paraId="15119AE8">
            <w:pPr>
              <w:spacing w:after="0" w:line="276" w:lineRule="auto"/>
              <w:jc w:val="center"/>
              <w:rPr>
                <w:rFonts w:eastAsia="Times New Roman" w:cs="Times New Roman"/>
                <w:b/>
                <w:szCs w:val="28"/>
              </w:rPr>
            </w:pPr>
            <w:r>
              <w:rPr>
                <w:rFonts w:eastAsia="Times New Roman" w:cs="Times New Roman"/>
                <w:b/>
                <w:szCs w:val="28"/>
              </w:rPr>
              <w:t>Thông hiểu</w:t>
            </w:r>
          </w:p>
        </w:tc>
        <w:tc>
          <w:tcPr>
            <w:tcW w:w="6617" w:type="dxa"/>
          </w:tcPr>
          <w:p w14:paraId="5F70803C">
            <w:pPr>
              <w:widowControl w:val="0"/>
              <w:spacing w:after="0" w:line="276" w:lineRule="auto"/>
              <w:jc w:val="both"/>
              <w:rPr>
                <w:rFonts w:cs="Times New Roman"/>
                <w:szCs w:val="28"/>
              </w:rPr>
            </w:pPr>
            <w:r>
              <w:rPr>
                <w:rFonts w:cs="Times New Roman"/>
                <w:szCs w:val="28"/>
              </w:rPr>
              <w:t>- Trình bày được cấu tạo tế bào với 3 thành phần chính (màng tế bào, tế bào chất và nhân tế bào).</w:t>
            </w:r>
          </w:p>
        </w:tc>
        <w:tc>
          <w:tcPr>
            <w:tcW w:w="1530" w:type="dxa"/>
          </w:tcPr>
          <w:p w14:paraId="79F46259">
            <w:pPr>
              <w:spacing w:after="0" w:line="276" w:lineRule="auto"/>
              <w:jc w:val="center"/>
              <w:rPr>
                <w:rFonts w:eastAsia="Times New Roman" w:cs="Times New Roman"/>
                <w:szCs w:val="28"/>
              </w:rPr>
            </w:pPr>
            <w:r>
              <w:rPr>
                <w:rFonts w:eastAsia="Times New Roman" w:cs="Times New Roman"/>
                <w:szCs w:val="28"/>
              </w:rPr>
              <w:t>1</w:t>
            </w:r>
          </w:p>
        </w:tc>
        <w:tc>
          <w:tcPr>
            <w:tcW w:w="1278" w:type="dxa"/>
          </w:tcPr>
          <w:p w14:paraId="2F6DE765">
            <w:pPr>
              <w:spacing w:after="0" w:line="240" w:lineRule="auto"/>
              <w:jc w:val="center"/>
              <w:rPr>
                <w:rFonts w:eastAsia="Times New Roman" w:cs="Times New Roman"/>
                <w:szCs w:val="28"/>
              </w:rPr>
            </w:pPr>
            <w:r>
              <w:rPr>
                <w:rFonts w:eastAsia="Times New Roman" w:cs="Times New Roman"/>
                <w:szCs w:val="28"/>
              </w:rPr>
              <w:t>Câu 13</w:t>
            </w:r>
          </w:p>
        </w:tc>
      </w:tr>
      <w:tr w14:paraId="164B87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0" w:hRule="atLeast"/>
        </w:trPr>
        <w:tc>
          <w:tcPr>
            <w:tcW w:w="1991" w:type="dxa"/>
            <w:vMerge w:val="continue"/>
          </w:tcPr>
          <w:p w14:paraId="5366F6A6">
            <w:pPr>
              <w:spacing w:after="0" w:line="240" w:lineRule="auto"/>
              <w:rPr>
                <w:rFonts w:eastAsia="Times New Roman" w:cs="Times New Roman"/>
                <w:b/>
                <w:szCs w:val="28"/>
              </w:rPr>
            </w:pPr>
          </w:p>
        </w:tc>
        <w:tc>
          <w:tcPr>
            <w:tcW w:w="1760" w:type="dxa"/>
            <w:vMerge w:val="continue"/>
          </w:tcPr>
          <w:p w14:paraId="3011276E">
            <w:pPr>
              <w:spacing w:after="0" w:line="240" w:lineRule="auto"/>
              <w:jc w:val="center"/>
              <w:rPr>
                <w:rFonts w:eastAsia="Times New Roman" w:cs="Times New Roman"/>
                <w:b/>
                <w:szCs w:val="28"/>
              </w:rPr>
            </w:pPr>
          </w:p>
        </w:tc>
        <w:tc>
          <w:tcPr>
            <w:tcW w:w="6617" w:type="dxa"/>
          </w:tcPr>
          <w:p w14:paraId="1D227ABC">
            <w:pPr>
              <w:widowControl w:val="0"/>
              <w:spacing w:after="0" w:line="276" w:lineRule="auto"/>
              <w:jc w:val="both"/>
              <w:rPr>
                <w:rFonts w:cs="Times New Roman"/>
                <w:szCs w:val="28"/>
              </w:rPr>
            </w:pPr>
            <w:r>
              <w:rPr>
                <w:rFonts w:cs="Times New Roman"/>
                <w:szCs w:val="28"/>
              </w:rPr>
              <w:t>- Trình bày được chức năng của mỗi thành phần chính của tế bào (màng tế bào, chất tế bào, nhân tế bào).</w:t>
            </w:r>
          </w:p>
        </w:tc>
        <w:tc>
          <w:tcPr>
            <w:tcW w:w="1530" w:type="dxa"/>
          </w:tcPr>
          <w:p w14:paraId="4ECB349F">
            <w:pPr>
              <w:spacing w:after="0" w:line="240" w:lineRule="auto"/>
              <w:jc w:val="center"/>
              <w:rPr>
                <w:rFonts w:eastAsia="Times New Roman" w:cs="Times New Roman"/>
                <w:szCs w:val="28"/>
              </w:rPr>
            </w:pPr>
          </w:p>
        </w:tc>
        <w:tc>
          <w:tcPr>
            <w:tcW w:w="1278" w:type="dxa"/>
          </w:tcPr>
          <w:p w14:paraId="64AE85AF">
            <w:pPr>
              <w:spacing w:after="0" w:line="240" w:lineRule="auto"/>
              <w:jc w:val="center"/>
              <w:rPr>
                <w:rFonts w:eastAsia="Times New Roman" w:cs="Times New Roman"/>
                <w:szCs w:val="28"/>
                <w:lang w:val="vi-VN"/>
              </w:rPr>
            </w:pPr>
          </w:p>
        </w:tc>
      </w:tr>
      <w:tr w14:paraId="53743E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A8DCC2C">
            <w:pPr>
              <w:spacing w:after="0" w:line="240" w:lineRule="auto"/>
              <w:rPr>
                <w:rFonts w:eastAsia="Times New Roman" w:cs="Times New Roman"/>
                <w:b/>
                <w:szCs w:val="28"/>
              </w:rPr>
            </w:pPr>
          </w:p>
        </w:tc>
        <w:tc>
          <w:tcPr>
            <w:tcW w:w="1760" w:type="dxa"/>
            <w:vMerge w:val="continue"/>
          </w:tcPr>
          <w:p w14:paraId="5CDE935E">
            <w:pPr>
              <w:spacing w:after="0" w:line="240" w:lineRule="auto"/>
              <w:jc w:val="center"/>
              <w:rPr>
                <w:rFonts w:eastAsia="Times New Roman" w:cs="Times New Roman"/>
                <w:b/>
                <w:szCs w:val="28"/>
              </w:rPr>
            </w:pPr>
          </w:p>
        </w:tc>
        <w:tc>
          <w:tcPr>
            <w:tcW w:w="6617" w:type="dxa"/>
          </w:tcPr>
          <w:p w14:paraId="61C85FC1">
            <w:pPr>
              <w:widowControl w:val="0"/>
              <w:spacing w:after="0" w:line="276" w:lineRule="auto"/>
              <w:jc w:val="both"/>
              <w:rPr>
                <w:rFonts w:eastAsia="Arial" w:cs="Times New Roman"/>
                <w:spacing w:val="-8"/>
                <w:szCs w:val="28"/>
                <w:lang w:val="vi-VN"/>
              </w:rPr>
            </w:pPr>
            <w:r>
              <w:rPr>
                <w:rFonts w:eastAsia="Arial" w:cs="Times New Roman"/>
                <w:spacing w:val="-8"/>
                <w:szCs w:val="28"/>
                <w:lang w:val="vi-VN"/>
              </w:rPr>
              <w:t>- Phân biệt được tế bào động vật, tế bào thực vật; tế bào nhân thực, tế bào nhân sơ thông qua quan sát hình ảnh.</w:t>
            </w:r>
          </w:p>
        </w:tc>
        <w:tc>
          <w:tcPr>
            <w:tcW w:w="1530" w:type="dxa"/>
          </w:tcPr>
          <w:p w14:paraId="5F0E4A73">
            <w:pPr>
              <w:spacing w:after="0" w:line="240" w:lineRule="auto"/>
              <w:jc w:val="center"/>
              <w:rPr>
                <w:rFonts w:eastAsia="Times New Roman" w:cs="Times New Roman"/>
                <w:szCs w:val="28"/>
              </w:rPr>
            </w:pPr>
          </w:p>
        </w:tc>
        <w:tc>
          <w:tcPr>
            <w:tcW w:w="1278" w:type="dxa"/>
          </w:tcPr>
          <w:p w14:paraId="424B07BA">
            <w:pPr>
              <w:spacing w:after="0" w:line="240" w:lineRule="auto"/>
              <w:jc w:val="center"/>
              <w:rPr>
                <w:rFonts w:eastAsia="Times New Roman" w:cs="Times New Roman"/>
                <w:szCs w:val="28"/>
                <w:lang w:val="vi-VN"/>
              </w:rPr>
            </w:pPr>
          </w:p>
        </w:tc>
      </w:tr>
      <w:tr w14:paraId="70374D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D858C6C">
            <w:pPr>
              <w:spacing w:after="0" w:line="240" w:lineRule="auto"/>
              <w:rPr>
                <w:rFonts w:eastAsia="Times New Roman" w:cs="Times New Roman"/>
                <w:b/>
                <w:szCs w:val="28"/>
              </w:rPr>
            </w:pPr>
          </w:p>
        </w:tc>
        <w:tc>
          <w:tcPr>
            <w:tcW w:w="1760" w:type="dxa"/>
            <w:vMerge w:val="continue"/>
          </w:tcPr>
          <w:p w14:paraId="7768DD47">
            <w:pPr>
              <w:spacing w:after="0" w:line="240" w:lineRule="auto"/>
              <w:jc w:val="center"/>
              <w:rPr>
                <w:rFonts w:eastAsia="Times New Roman" w:cs="Times New Roman"/>
                <w:b/>
                <w:szCs w:val="28"/>
              </w:rPr>
            </w:pPr>
          </w:p>
        </w:tc>
        <w:tc>
          <w:tcPr>
            <w:tcW w:w="6617" w:type="dxa"/>
          </w:tcPr>
          <w:p w14:paraId="0CFDE907">
            <w:pPr>
              <w:widowControl w:val="0"/>
              <w:spacing w:after="0" w:line="276" w:lineRule="auto"/>
              <w:jc w:val="both"/>
              <w:rPr>
                <w:rFonts w:eastAsia="Arial" w:cs="Times New Roman"/>
                <w:spacing w:val="-8"/>
                <w:szCs w:val="28"/>
                <w:lang w:val="vi-VN"/>
              </w:rPr>
            </w:pPr>
            <w:r>
              <w:rPr>
                <w:rFonts w:eastAsia="Arial" w:cs="Times New Roman"/>
                <w:szCs w:val="28"/>
                <w:lang w:val="vi-VN"/>
              </w:rPr>
              <w:t>- Dựa vào sơ đồ, nhận biết được sự lớn lên và sinh sản của tế bào (từ 1 tế bào -&gt; 2 tế bào -&gt; 4 tế bào... -&gt; n tế bào).</w:t>
            </w:r>
          </w:p>
        </w:tc>
        <w:tc>
          <w:tcPr>
            <w:tcW w:w="1530" w:type="dxa"/>
          </w:tcPr>
          <w:p w14:paraId="03E16B51">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79DEB79F">
            <w:pPr>
              <w:spacing w:after="0" w:line="240" w:lineRule="auto"/>
              <w:jc w:val="center"/>
              <w:rPr>
                <w:rFonts w:eastAsia="Times New Roman" w:cs="Times New Roman"/>
                <w:szCs w:val="28"/>
              </w:rPr>
            </w:pPr>
            <w:r>
              <w:rPr>
                <w:rFonts w:eastAsia="Times New Roman" w:cs="Times New Roman"/>
                <w:szCs w:val="28"/>
              </w:rPr>
              <w:t>Câu 29</w:t>
            </w:r>
          </w:p>
        </w:tc>
      </w:tr>
      <w:tr w14:paraId="134706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4A96DCF">
            <w:pPr>
              <w:spacing w:after="0" w:line="240" w:lineRule="auto"/>
              <w:rPr>
                <w:rFonts w:eastAsia="Times New Roman" w:cs="Times New Roman"/>
                <w:b/>
                <w:szCs w:val="28"/>
              </w:rPr>
            </w:pPr>
          </w:p>
        </w:tc>
        <w:tc>
          <w:tcPr>
            <w:tcW w:w="1760" w:type="dxa"/>
            <w:vMerge w:val="continue"/>
          </w:tcPr>
          <w:p w14:paraId="42E655B9">
            <w:pPr>
              <w:spacing w:after="0" w:line="240" w:lineRule="auto"/>
              <w:jc w:val="center"/>
              <w:rPr>
                <w:rFonts w:eastAsia="Times New Roman" w:cs="Times New Roman"/>
                <w:b/>
                <w:szCs w:val="28"/>
              </w:rPr>
            </w:pPr>
          </w:p>
        </w:tc>
        <w:tc>
          <w:tcPr>
            <w:tcW w:w="6617" w:type="dxa"/>
          </w:tcPr>
          <w:p w14:paraId="1973648A">
            <w:pPr>
              <w:widowControl w:val="0"/>
              <w:spacing w:after="0" w:line="276" w:lineRule="auto"/>
              <w:jc w:val="both"/>
              <w:rPr>
                <w:rFonts w:eastAsia="Arial" w:cs="Times New Roman"/>
                <w:szCs w:val="28"/>
              </w:rPr>
            </w:pPr>
            <w:r>
              <w:rPr>
                <w:rFonts w:eastAsia="Arial" w:cs="Times New Roman"/>
                <w:szCs w:val="28"/>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Pr>
                <w:rFonts w:eastAsia="Arial" w:cs="Times New Roman"/>
                <w:szCs w:val="28"/>
              </w:rPr>
              <w:t>Lấy được các ví dụ minh hoạ.</w:t>
            </w:r>
          </w:p>
        </w:tc>
        <w:tc>
          <w:tcPr>
            <w:tcW w:w="1530" w:type="dxa"/>
          </w:tcPr>
          <w:p w14:paraId="7AE4BCCC">
            <w:pPr>
              <w:spacing w:after="0" w:line="240" w:lineRule="auto"/>
              <w:jc w:val="center"/>
              <w:rPr>
                <w:rFonts w:eastAsia="Times New Roman" w:cs="Times New Roman"/>
                <w:szCs w:val="28"/>
              </w:rPr>
            </w:pPr>
          </w:p>
        </w:tc>
        <w:tc>
          <w:tcPr>
            <w:tcW w:w="1278" w:type="dxa"/>
          </w:tcPr>
          <w:p w14:paraId="342BE6EE">
            <w:pPr>
              <w:spacing w:after="0" w:line="240" w:lineRule="auto"/>
              <w:jc w:val="center"/>
              <w:rPr>
                <w:rFonts w:eastAsia="Times New Roman" w:cs="Times New Roman"/>
                <w:szCs w:val="28"/>
              </w:rPr>
            </w:pPr>
          </w:p>
        </w:tc>
      </w:tr>
      <w:tr w14:paraId="515848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6BE7ADB">
            <w:pPr>
              <w:spacing w:after="0" w:line="240" w:lineRule="auto"/>
              <w:rPr>
                <w:rFonts w:eastAsia="Times New Roman" w:cs="Times New Roman"/>
                <w:b/>
                <w:szCs w:val="28"/>
              </w:rPr>
            </w:pPr>
          </w:p>
        </w:tc>
        <w:tc>
          <w:tcPr>
            <w:tcW w:w="1760" w:type="dxa"/>
            <w:vMerge w:val="continue"/>
          </w:tcPr>
          <w:p w14:paraId="747BEE42">
            <w:pPr>
              <w:spacing w:after="0" w:line="240" w:lineRule="auto"/>
              <w:jc w:val="center"/>
              <w:rPr>
                <w:rFonts w:eastAsia="Times New Roman" w:cs="Times New Roman"/>
                <w:b/>
                <w:szCs w:val="28"/>
              </w:rPr>
            </w:pPr>
          </w:p>
        </w:tc>
        <w:tc>
          <w:tcPr>
            <w:tcW w:w="6617" w:type="dxa"/>
          </w:tcPr>
          <w:p w14:paraId="51705DDA">
            <w:pPr>
              <w:widowControl w:val="0"/>
              <w:spacing w:after="0" w:line="276" w:lineRule="auto"/>
              <w:jc w:val="both"/>
              <w:rPr>
                <w:rFonts w:eastAsia="Arial" w:cs="Times New Roman"/>
                <w:szCs w:val="28"/>
              </w:rPr>
            </w:pPr>
            <w:r>
              <w:rPr>
                <w:rFonts w:eastAsia="Arial" w:cs="Times New Roman"/>
                <w:szCs w:val="28"/>
              </w:rPr>
              <w:t>- Nhận biết được cơ thể đơn bào và cơ thể đa bào thông qua hình ảnh. Lấy được ví dụ minh hoạ (cơ thể đơn bào: vi khuẩn, tảo đơn bào, ...; cơ thể đa bào: thực vật, động vật,...).</w:t>
            </w:r>
          </w:p>
        </w:tc>
        <w:tc>
          <w:tcPr>
            <w:tcW w:w="1530" w:type="dxa"/>
          </w:tcPr>
          <w:p w14:paraId="5ECD420B">
            <w:pPr>
              <w:spacing w:after="0" w:line="240" w:lineRule="auto"/>
              <w:jc w:val="center"/>
              <w:rPr>
                <w:rFonts w:eastAsia="Times New Roman" w:cs="Times New Roman"/>
                <w:szCs w:val="28"/>
              </w:rPr>
            </w:pPr>
          </w:p>
        </w:tc>
        <w:tc>
          <w:tcPr>
            <w:tcW w:w="1278" w:type="dxa"/>
          </w:tcPr>
          <w:p w14:paraId="036B95A3">
            <w:pPr>
              <w:spacing w:after="0" w:line="240" w:lineRule="auto"/>
              <w:jc w:val="center"/>
              <w:rPr>
                <w:rFonts w:eastAsia="Times New Roman" w:cs="Times New Roman"/>
                <w:szCs w:val="28"/>
              </w:rPr>
            </w:pPr>
          </w:p>
        </w:tc>
      </w:tr>
      <w:tr w14:paraId="45BC64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2DFA955">
            <w:pPr>
              <w:spacing w:after="0" w:line="240" w:lineRule="auto"/>
              <w:rPr>
                <w:rFonts w:eastAsia="Times New Roman" w:cs="Times New Roman"/>
                <w:b/>
                <w:szCs w:val="28"/>
              </w:rPr>
            </w:pPr>
          </w:p>
        </w:tc>
        <w:tc>
          <w:tcPr>
            <w:tcW w:w="1760" w:type="dxa"/>
            <w:vMerge w:val="continue"/>
          </w:tcPr>
          <w:p w14:paraId="19700802">
            <w:pPr>
              <w:spacing w:after="0" w:line="240" w:lineRule="auto"/>
              <w:jc w:val="center"/>
              <w:rPr>
                <w:rFonts w:eastAsia="Times New Roman" w:cs="Times New Roman"/>
                <w:b/>
                <w:szCs w:val="28"/>
              </w:rPr>
            </w:pPr>
          </w:p>
        </w:tc>
        <w:tc>
          <w:tcPr>
            <w:tcW w:w="6617" w:type="dxa"/>
          </w:tcPr>
          <w:p w14:paraId="79EFFE4E">
            <w:pPr>
              <w:widowControl w:val="0"/>
              <w:spacing w:after="0" w:line="276" w:lineRule="auto"/>
              <w:jc w:val="both"/>
              <w:rPr>
                <w:rFonts w:cs="Times New Roman"/>
                <w:szCs w:val="28"/>
              </w:rPr>
            </w:pPr>
            <w:r>
              <w:rPr>
                <w:rFonts w:cs="Times New Roman"/>
                <w:szCs w:val="28"/>
              </w:rPr>
              <w:t>- Nêu được sự cần thiết của việc phân loại thế giới sống.</w:t>
            </w:r>
          </w:p>
          <w:p w14:paraId="06FBDE6A">
            <w:pPr>
              <w:widowControl w:val="0"/>
              <w:spacing w:after="0" w:line="240" w:lineRule="auto"/>
              <w:jc w:val="both"/>
              <w:rPr>
                <w:rFonts w:eastAsia="Arial" w:cs="Times New Roman"/>
                <w:szCs w:val="28"/>
                <w:lang w:val="vi-VN"/>
              </w:rPr>
            </w:pPr>
          </w:p>
        </w:tc>
        <w:tc>
          <w:tcPr>
            <w:tcW w:w="1530" w:type="dxa"/>
          </w:tcPr>
          <w:p w14:paraId="07904787">
            <w:pPr>
              <w:spacing w:after="0" w:line="240" w:lineRule="auto"/>
              <w:jc w:val="center"/>
              <w:rPr>
                <w:rFonts w:eastAsia="Times New Roman" w:cs="Times New Roman"/>
                <w:szCs w:val="28"/>
              </w:rPr>
            </w:pPr>
          </w:p>
        </w:tc>
        <w:tc>
          <w:tcPr>
            <w:tcW w:w="1278" w:type="dxa"/>
          </w:tcPr>
          <w:p w14:paraId="4514B04D">
            <w:pPr>
              <w:spacing w:after="0" w:line="240" w:lineRule="auto"/>
              <w:jc w:val="center"/>
              <w:rPr>
                <w:rFonts w:eastAsia="Times New Roman" w:cs="Times New Roman"/>
                <w:szCs w:val="28"/>
              </w:rPr>
            </w:pPr>
          </w:p>
        </w:tc>
      </w:tr>
      <w:tr w14:paraId="68DB5A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77786BF">
            <w:pPr>
              <w:spacing w:after="0" w:line="240" w:lineRule="auto"/>
              <w:rPr>
                <w:rFonts w:eastAsia="Times New Roman" w:cs="Times New Roman"/>
                <w:b/>
                <w:szCs w:val="28"/>
              </w:rPr>
            </w:pPr>
          </w:p>
        </w:tc>
        <w:tc>
          <w:tcPr>
            <w:tcW w:w="1760" w:type="dxa"/>
            <w:vMerge w:val="continue"/>
          </w:tcPr>
          <w:p w14:paraId="6F793A41">
            <w:pPr>
              <w:spacing w:after="0" w:line="240" w:lineRule="auto"/>
              <w:jc w:val="center"/>
              <w:rPr>
                <w:rFonts w:eastAsia="Times New Roman" w:cs="Times New Roman"/>
                <w:b/>
                <w:szCs w:val="28"/>
              </w:rPr>
            </w:pPr>
          </w:p>
        </w:tc>
        <w:tc>
          <w:tcPr>
            <w:tcW w:w="6617" w:type="dxa"/>
          </w:tcPr>
          <w:p w14:paraId="18BCCCE5">
            <w:pPr>
              <w:widowControl w:val="0"/>
              <w:spacing w:after="0" w:line="276" w:lineRule="auto"/>
              <w:jc w:val="both"/>
              <w:rPr>
                <w:rFonts w:cs="Times New Roman"/>
                <w:szCs w:val="28"/>
              </w:rPr>
            </w:pPr>
            <w:r>
              <w:rPr>
                <w:rFonts w:cs="Times New Roman"/>
                <w:szCs w:val="28"/>
              </w:rPr>
              <w:t>- Dựa vào sơ đồ, nhận biết được năm giới sinh vật. Lấy được ví dụ minh hoạ cho mỗi giới.</w:t>
            </w:r>
          </w:p>
        </w:tc>
        <w:tc>
          <w:tcPr>
            <w:tcW w:w="1530" w:type="dxa"/>
          </w:tcPr>
          <w:p w14:paraId="1E0D3BA5">
            <w:pPr>
              <w:spacing w:after="0" w:line="240" w:lineRule="auto"/>
              <w:jc w:val="center"/>
              <w:rPr>
                <w:rFonts w:eastAsia="Times New Roman" w:cs="Times New Roman"/>
                <w:szCs w:val="28"/>
              </w:rPr>
            </w:pPr>
          </w:p>
        </w:tc>
        <w:tc>
          <w:tcPr>
            <w:tcW w:w="1278" w:type="dxa"/>
          </w:tcPr>
          <w:p w14:paraId="7CB5E33B">
            <w:pPr>
              <w:spacing w:after="0" w:line="240" w:lineRule="auto"/>
              <w:jc w:val="center"/>
              <w:rPr>
                <w:rFonts w:eastAsia="Times New Roman" w:cs="Times New Roman"/>
                <w:szCs w:val="28"/>
              </w:rPr>
            </w:pPr>
          </w:p>
        </w:tc>
      </w:tr>
      <w:tr w14:paraId="035902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2364003">
            <w:pPr>
              <w:spacing w:after="0" w:line="240" w:lineRule="auto"/>
              <w:rPr>
                <w:rFonts w:eastAsia="Times New Roman" w:cs="Times New Roman"/>
                <w:b/>
                <w:szCs w:val="28"/>
              </w:rPr>
            </w:pPr>
          </w:p>
        </w:tc>
        <w:tc>
          <w:tcPr>
            <w:tcW w:w="1760" w:type="dxa"/>
            <w:vMerge w:val="continue"/>
          </w:tcPr>
          <w:p w14:paraId="36428403">
            <w:pPr>
              <w:spacing w:after="0" w:line="240" w:lineRule="auto"/>
              <w:jc w:val="center"/>
              <w:rPr>
                <w:rFonts w:eastAsia="Times New Roman" w:cs="Times New Roman"/>
                <w:b/>
                <w:szCs w:val="28"/>
              </w:rPr>
            </w:pPr>
          </w:p>
        </w:tc>
        <w:tc>
          <w:tcPr>
            <w:tcW w:w="6617" w:type="dxa"/>
          </w:tcPr>
          <w:p w14:paraId="30CF4786">
            <w:pPr>
              <w:widowControl w:val="0"/>
              <w:spacing w:after="0" w:line="276" w:lineRule="auto"/>
              <w:jc w:val="both"/>
              <w:rPr>
                <w:rFonts w:cs="Times New Roman"/>
                <w:spacing w:val="-6"/>
                <w:szCs w:val="28"/>
              </w:rPr>
            </w:pPr>
            <w:r>
              <w:rPr>
                <w:rFonts w:cs="Times New Roman"/>
                <w:spacing w:val="-6"/>
                <w:szCs w:val="28"/>
              </w:rPr>
              <w:t>- Dựa vào sơ đồ, phân biệt được các nhóm phân loại từ nhỏ tới lớn theo trật tự: loài, chi, họ, bộ, lớp, ngành, giới.</w:t>
            </w:r>
          </w:p>
        </w:tc>
        <w:tc>
          <w:tcPr>
            <w:tcW w:w="1530" w:type="dxa"/>
          </w:tcPr>
          <w:p w14:paraId="1AF7B0C1">
            <w:pPr>
              <w:spacing w:after="0" w:line="240" w:lineRule="auto"/>
              <w:jc w:val="center"/>
              <w:rPr>
                <w:rFonts w:eastAsia="Times New Roman" w:cs="Times New Roman"/>
                <w:szCs w:val="28"/>
              </w:rPr>
            </w:pPr>
          </w:p>
        </w:tc>
        <w:tc>
          <w:tcPr>
            <w:tcW w:w="1278" w:type="dxa"/>
          </w:tcPr>
          <w:p w14:paraId="2B44A41F">
            <w:pPr>
              <w:spacing w:after="0" w:line="240" w:lineRule="auto"/>
              <w:jc w:val="center"/>
              <w:rPr>
                <w:rFonts w:eastAsia="Times New Roman" w:cs="Times New Roman"/>
                <w:szCs w:val="28"/>
              </w:rPr>
            </w:pPr>
          </w:p>
        </w:tc>
      </w:tr>
      <w:tr w14:paraId="6026A2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8B21B7A">
            <w:pPr>
              <w:spacing w:after="0" w:line="240" w:lineRule="auto"/>
              <w:rPr>
                <w:rFonts w:eastAsia="Times New Roman" w:cs="Times New Roman"/>
                <w:b/>
                <w:szCs w:val="28"/>
              </w:rPr>
            </w:pPr>
          </w:p>
        </w:tc>
        <w:tc>
          <w:tcPr>
            <w:tcW w:w="1760" w:type="dxa"/>
            <w:vMerge w:val="continue"/>
          </w:tcPr>
          <w:p w14:paraId="33D4D91C">
            <w:pPr>
              <w:spacing w:after="0" w:line="240" w:lineRule="auto"/>
              <w:jc w:val="center"/>
              <w:rPr>
                <w:rFonts w:eastAsia="Times New Roman" w:cs="Times New Roman"/>
                <w:b/>
                <w:szCs w:val="28"/>
              </w:rPr>
            </w:pPr>
          </w:p>
        </w:tc>
        <w:tc>
          <w:tcPr>
            <w:tcW w:w="6617" w:type="dxa"/>
          </w:tcPr>
          <w:p w14:paraId="0799CD15">
            <w:pPr>
              <w:widowControl w:val="0"/>
              <w:spacing w:after="0" w:line="276" w:lineRule="auto"/>
              <w:jc w:val="both"/>
              <w:rPr>
                <w:rFonts w:cs="Times New Roman"/>
                <w:szCs w:val="28"/>
              </w:rPr>
            </w:pPr>
            <w:r>
              <w:rPr>
                <w:rFonts w:cs="Times New Roman"/>
                <w:szCs w:val="28"/>
              </w:rPr>
              <w:t>- Lấy được ví dụ chứng minh thế giới sống đa dạng về số lượng loài và đa dạng về môi trường sống.</w:t>
            </w:r>
          </w:p>
        </w:tc>
        <w:tc>
          <w:tcPr>
            <w:tcW w:w="1530" w:type="dxa"/>
          </w:tcPr>
          <w:p w14:paraId="325D642A">
            <w:pPr>
              <w:spacing w:after="0" w:line="240" w:lineRule="auto"/>
              <w:jc w:val="center"/>
              <w:rPr>
                <w:rFonts w:eastAsia="Times New Roman" w:cs="Times New Roman"/>
                <w:szCs w:val="28"/>
              </w:rPr>
            </w:pPr>
          </w:p>
        </w:tc>
        <w:tc>
          <w:tcPr>
            <w:tcW w:w="1278" w:type="dxa"/>
          </w:tcPr>
          <w:p w14:paraId="43D86850">
            <w:pPr>
              <w:spacing w:after="0" w:line="240" w:lineRule="auto"/>
              <w:jc w:val="center"/>
              <w:rPr>
                <w:rFonts w:eastAsia="Times New Roman" w:cs="Times New Roman"/>
                <w:szCs w:val="28"/>
              </w:rPr>
            </w:pPr>
          </w:p>
        </w:tc>
      </w:tr>
      <w:tr w14:paraId="17D984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53D6EFF">
            <w:pPr>
              <w:spacing w:after="0" w:line="240" w:lineRule="auto"/>
              <w:rPr>
                <w:rFonts w:eastAsia="Times New Roman" w:cs="Times New Roman"/>
                <w:b/>
                <w:szCs w:val="28"/>
              </w:rPr>
            </w:pPr>
          </w:p>
        </w:tc>
        <w:tc>
          <w:tcPr>
            <w:tcW w:w="1760" w:type="dxa"/>
            <w:vMerge w:val="continue"/>
          </w:tcPr>
          <w:p w14:paraId="60D7F3AB">
            <w:pPr>
              <w:spacing w:after="0" w:line="240" w:lineRule="auto"/>
              <w:jc w:val="center"/>
              <w:rPr>
                <w:rFonts w:eastAsia="Times New Roman" w:cs="Times New Roman"/>
                <w:b/>
                <w:szCs w:val="28"/>
              </w:rPr>
            </w:pPr>
          </w:p>
        </w:tc>
        <w:tc>
          <w:tcPr>
            <w:tcW w:w="6617" w:type="dxa"/>
          </w:tcPr>
          <w:p w14:paraId="57ABC874">
            <w:pPr>
              <w:widowControl w:val="0"/>
              <w:spacing w:after="0" w:line="276" w:lineRule="auto"/>
              <w:jc w:val="both"/>
              <w:rPr>
                <w:rFonts w:eastAsia="Arial" w:cs="Times New Roman"/>
                <w:szCs w:val="28"/>
                <w:lang w:val="vi-VN"/>
              </w:rPr>
            </w:pPr>
            <w:r>
              <w:rPr>
                <w:rFonts w:eastAsia="Arial" w:cs="Times New Roman"/>
                <w:szCs w:val="28"/>
                <w:lang w:val="vi-VN"/>
              </w:rPr>
              <w:t>- Quan sát hình ảnh và mô tả được hình dạng và cấu tạo đơn giản của virus (gồm vật chất di truyền và lớp vỏ protein) và vi khuẩn.</w:t>
            </w:r>
          </w:p>
        </w:tc>
        <w:tc>
          <w:tcPr>
            <w:tcW w:w="1530" w:type="dxa"/>
          </w:tcPr>
          <w:p w14:paraId="7435E21B">
            <w:pPr>
              <w:spacing w:after="0" w:line="240" w:lineRule="auto"/>
              <w:jc w:val="center"/>
              <w:rPr>
                <w:rFonts w:eastAsia="Times New Roman" w:cs="Times New Roman"/>
                <w:szCs w:val="28"/>
              </w:rPr>
            </w:pPr>
          </w:p>
        </w:tc>
        <w:tc>
          <w:tcPr>
            <w:tcW w:w="1278" w:type="dxa"/>
          </w:tcPr>
          <w:p w14:paraId="52300916">
            <w:pPr>
              <w:spacing w:after="0" w:line="240" w:lineRule="auto"/>
              <w:jc w:val="center"/>
              <w:rPr>
                <w:rFonts w:eastAsia="Times New Roman" w:cs="Times New Roman"/>
                <w:szCs w:val="28"/>
              </w:rPr>
            </w:pPr>
          </w:p>
        </w:tc>
      </w:tr>
      <w:tr w14:paraId="1A1D1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EC6D24F">
            <w:pPr>
              <w:spacing w:after="0" w:line="240" w:lineRule="auto"/>
              <w:rPr>
                <w:rFonts w:eastAsia="Times New Roman" w:cs="Times New Roman"/>
                <w:b/>
                <w:szCs w:val="28"/>
              </w:rPr>
            </w:pPr>
          </w:p>
        </w:tc>
        <w:tc>
          <w:tcPr>
            <w:tcW w:w="1760" w:type="dxa"/>
            <w:vMerge w:val="continue"/>
          </w:tcPr>
          <w:p w14:paraId="7C7ECD47">
            <w:pPr>
              <w:spacing w:after="0" w:line="240" w:lineRule="auto"/>
              <w:jc w:val="center"/>
              <w:rPr>
                <w:rFonts w:eastAsia="Times New Roman" w:cs="Times New Roman"/>
                <w:b/>
                <w:szCs w:val="28"/>
              </w:rPr>
            </w:pPr>
          </w:p>
        </w:tc>
        <w:tc>
          <w:tcPr>
            <w:tcW w:w="6617" w:type="dxa"/>
          </w:tcPr>
          <w:p w14:paraId="27961FEB">
            <w:pPr>
              <w:widowControl w:val="0"/>
              <w:spacing w:after="0" w:line="276" w:lineRule="auto"/>
              <w:jc w:val="both"/>
              <w:rPr>
                <w:rFonts w:eastAsia="Arial" w:cs="Times New Roman"/>
                <w:szCs w:val="28"/>
                <w:lang w:val="vi-VN"/>
              </w:rPr>
            </w:pPr>
            <w:r>
              <w:rPr>
                <w:rFonts w:eastAsia="Arial" w:cs="Times New Roman"/>
                <w:szCs w:val="28"/>
                <w:lang w:val="vi-VN"/>
              </w:rPr>
              <w:t>- Phân biệt được virus và vi khuẩn (chưa có cấu tạo tế bào và đã có cấu tạo tế bào).</w:t>
            </w:r>
          </w:p>
        </w:tc>
        <w:tc>
          <w:tcPr>
            <w:tcW w:w="1530" w:type="dxa"/>
          </w:tcPr>
          <w:p w14:paraId="45534F6A">
            <w:pPr>
              <w:spacing w:after="0" w:line="240" w:lineRule="auto"/>
              <w:jc w:val="center"/>
              <w:rPr>
                <w:rFonts w:eastAsia="Times New Roman" w:cs="Times New Roman"/>
                <w:szCs w:val="28"/>
              </w:rPr>
            </w:pPr>
          </w:p>
        </w:tc>
        <w:tc>
          <w:tcPr>
            <w:tcW w:w="1278" w:type="dxa"/>
          </w:tcPr>
          <w:p w14:paraId="281A7591">
            <w:pPr>
              <w:spacing w:after="0" w:line="240" w:lineRule="auto"/>
              <w:jc w:val="center"/>
              <w:rPr>
                <w:rFonts w:eastAsia="Times New Roman" w:cs="Times New Roman"/>
                <w:szCs w:val="28"/>
              </w:rPr>
            </w:pPr>
          </w:p>
        </w:tc>
      </w:tr>
      <w:tr w14:paraId="100CD7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80603AD">
            <w:pPr>
              <w:spacing w:after="0" w:line="240" w:lineRule="auto"/>
              <w:rPr>
                <w:rFonts w:eastAsia="Times New Roman" w:cs="Times New Roman"/>
                <w:b/>
                <w:szCs w:val="28"/>
              </w:rPr>
            </w:pPr>
          </w:p>
        </w:tc>
        <w:tc>
          <w:tcPr>
            <w:tcW w:w="1760" w:type="dxa"/>
            <w:vMerge w:val="continue"/>
          </w:tcPr>
          <w:p w14:paraId="49C7F12B">
            <w:pPr>
              <w:spacing w:after="0" w:line="240" w:lineRule="auto"/>
              <w:jc w:val="center"/>
              <w:rPr>
                <w:rFonts w:eastAsia="Times New Roman" w:cs="Times New Roman"/>
                <w:b/>
                <w:szCs w:val="28"/>
              </w:rPr>
            </w:pPr>
          </w:p>
        </w:tc>
        <w:tc>
          <w:tcPr>
            <w:tcW w:w="6617" w:type="dxa"/>
          </w:tcPr>
          <w:p w14:paraId="167BD8FD">
            <w:pPr>
              <w:widowControl w:val="0"/>
              <w:spacing w:after="0" w:line="276" w:lineRule="auto"/>
              <w:jc w:val="both"/>
              <w:rPr>
                <w:rFonts w:eastAsia="Arial" w:cs="Times New Roman"/>
                <w:szCs w:val="28"/>
                <w:lang w:val="vi-VN"/>
              </w:rPr>
            </w:pPr>
            <w:r>
              <w:rPr>
                <w:rFonts w:eastAsia="Arial" w:cs="Times New Roman"/>
                <w:szCs w:val="28"/>
                <w:lang w:val="vi-VN"/>
              </w:rPr>
              <w:t>- Dựa vào hình thái, nhận ra được sự đa dạng của vi khuẩn.</w:t>
            </w:r>
          </w:p>
        </w:tc>
        <w:tc>
          <w:tcPr>
            <w:tcW w:w="1530" w:type="dxa"/>
          </w:tcPr>
          <w:p w14:paraId="284017A3">
            <w:pPr>
              <w:spacing w:after="0" w:line="240" w:lineRule="auto"/>
              <w:jc w:val="center"/>
              <w:rPr>
                <w:rFonts w:eastAsia="Times New Roman" w:cs="Times New Roman"/>
                <w:szCs w:val="28"/>
              </w:rPr>
            </w:pPr>
          </w:p>
        </w:tc>
        <w:tc>
          <w:tcPr>
            <w:tcW w:w="1278" w:type="dxa"/>
          </w:tcPr>
          <w:p w14:paraId="3DD784C2">
            <w:pPr>
              <w:spacing w:after="0" w:line="240" w:lineRule="auto"/>
              <w:jc w:val="center"/>
              <w:rPr>
                <w:rFonts w:eastAsia="Times New Roman" w:cs="Times New Roman"/>
                <w:szCs w:val="28"/>
              </w:rPr>
            </w:pPr>
          </w:p>
        </w:tc>
      </w:tr>
      <w:tr w14:paraId="17B1AD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57AD649E">
            <w:pPr>
              <w:spacing w:after="0" w:line="240" w:lineRule="auto"/>
              <w:rPr>
                <w:rFonts w:eastAsia="Times New Roman" w:cs="Times New Roman"/>
                <w:b/>
                <w:szCs w:val="28"/>
              </w:rPr>
            </w:pPr>
          </w:p>
        </w:tc>
        <w:tc>
          <w:tcPr>
            <w:tcW w:w="1760" w:type="dxa"/>
            <w:vMerge w:val="continue"/>
          </w:tcPr>
          <w:p w14:paraId="31F9D698">
            <w:pPr>
              <w:spacing w:after="0" w:line="240" w:lineRule="auto"/>
              <w:jc w:val="center"/>
              <w:rPr>
                <w:rFonts w:eastAsia="Times New Roman" w:cs="Times New Roman"/>
                <w:b/>
                <w:szCs w:val="28"/>
              </w:rPr>
            </w:pPr>
          </w:p>
        </w:tc>
        <w:tc>
          <w:tcPr>
            <w:tcW w:w="6617" w:type="dxa"/>
          </w:tcPr>
          <w:p w14:paraId="58AA4CD9">
            <w:pPr>
              <w:widowControl w:val="0"/>
              <w:spacing w:after="0" w:line="276" w:lineRule="auto"/>
              <w:jc w:val="both"/>
              <w:rPr>
                <w:rFonts w:eastAsia="Arial" w:cs="Times New Roman"/>
                <w:szCs w:val="28"/>
                <w:lang w:val="vi-VN"/>
              </w:rPr>
            </w:pPr>
            <w:r>
              <w:rPr>
                <w:rFonts w:eastAsia="Arial" w:cs="Times New Roman"/>
                <w:szCs w:val="28"/>
              </w:rPr>
              <w:t xml:space="preserve">- </w:t>
            </w:r>
            <w:r>
              <w:rPr>
                <w:rFonts w:eastAsia="Arial" w:cs="Times New Roman"/>
                <w:szCs w:val="28"/>
                <w:lang w:val="vi-VN"/>
              </w:rPr>
              <w:t>Trình bày được một số cách phòng và chống bệnh do virus và vi khuẩn gây ra.</w:t>
            </w:r>
          </w:p>
        </w:tc>
        <w:tc>
          <w:tcPr>
            <w:tcW w:w="1530" w:type="dxa"/>
          </w:tcPr>
          <w:p w14:paraId="1853138D">
            <w:pPr>
              <w:spacing w:after="0" w:line="240" w:lineRule="auto"/>
              <w:jc w:val="center"/>
              <w:rPr>
                <w:rFonts w:eastAsia="Times New Roman" w:cs="Times New Roman"/>
                <w:szCs w:val="28"/>
              </w:rPr>
            </w:pPr>
          </w:p>
        </w:tc>
        <w:tc>
          <w:tcPr>
            <w:tcW w:w="1278" w:type="dxa"/>
          </w:tcPr>
          <w:p w14:paraId="4621BF38">
            <w:pPr>
              <w:spacing w:after="0" w:line="240" w:lineRule="auto"/>
              <w:jc w:val="center"/>
              <w:rPr>
                <w:rFonts w:eastAsia="Times New Roman" w:cs="Times New Roman"/>
                <w:szCs w:val="28"/>
              </w:rPr>
            </w:pPr>
          </w:p>
        </w:tc>
      </w:tr>
      <w:tr w14:paraId="50018F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65E8448">
            <w:pPr>
              <w:spacing w:after="0" w:line="240" w:lineRule="auto"/>
              <w:rPr>
                <w:rFonts w:eastAsia="Times New Roman" w:cs="Times New Roman"/>
                <w:b/>
                <w:szCs w:val="28"/>
              </w:rPr>
            </w:pPr>
          </w:p>
        </w:tc>
        <w:tc>
          <w:tcPr>
            <w:tcW w:w="1760" w:type="dxa"/>
            <w:vMerge w:val="continue"/>
          </w:tcPr>
          <w:p w14:paraId="430577A0">
            <w:pPr>
              <w:spacing w:after="0" w:line="240" w:lineRule="auto"/>
              <w:jc w:val="center"/>
              <w:rPr>
                <w:rFonts w:eastAsia="Times New Roman" w:cs="Times New Roman"/>
                <w:b/>
                <w:szCs w:val="28"/>
              </w:rPr>
            </w:pPr>
          </w:p>
        </w:tc>
        <w:tc>
          <w:tcPr>
            <w:tcW w:w="6617" w:type="dxa"/>
          </w:tcPr>
          <w:p w14:paraId="43CB1B2D">
            <w:pPr>
              <w:widowControl w:val="0"/>
              <w:spacing w:after="0" w:line="276" w:lineRule="auto"/>
              <w:jc w:val="both"/>
              <w:rPr>
                <w:rFonts w:eastAsia="Arial" w:cs="Times New Roman"/>
                <w:szCs w:val="28"/>
                <w:lang w:val="vi-VN"/>
              </w:rPr>
            </w:pPr>
            <w:r>
              <w:rPr>
                <w:rFonts w:eastAsia="Arial" w:cs="Times New Roman"/>
                <w:szCs w:val="28"/>
                <w:lang w:val="vi-VN"/>
              </w:rPr>
              <w:t>- Nêu được một số vai trò và ứng dụng virus và vi khuẩn trong thực tiễn.</w:t>
            </w:r>
          </w:p>
        </w:tc>
        <w:tc>
          <w:tcPr>
            <w:tcW w:w="1530" w:type="dxa"/>
          </w:tcPr>
          <w:p w14:paraId="61DE7652">
            <w:pPr>
              <w:spacing w:after="0" w:line="240" w:lineRule="auto"/>
              <w:jc w:val="center"/>
              <w:rPr>
                <w:rFonts w:eastAsia="Times New Roman" w:cs="Times New Roman"/>
                <w:szCs w:val="28"/>
              </w:rPr>
            </w:pPr>
          </w:p>
        </w:tc>
        <w:tc>
          <w:tcPr>
            <w:tcW w:w="1278" w:type="dxa"/>
          </w:tcPr>
          <w:p w14:paraId="2E6E13FD">
            <w:pPr>
              <w:spacing w:after="0" w:line="240" w:lineRule="auto"/>
              <w:jc w:val="center"/>
              <w:rPr>
                <w:rFonts w:eastAsia="Times New Roman" w:cs="Times New Roman"/>
                <w:szCs w:val="28"/>
              </w:rPr>
            </w:pPr>
          </w:p>
        </w:tc>
      </w:tr>
      <w:tr w14:paraId="0AF77C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6EA087F">
            <w:pPr>
              <w:spacing w:after="0" w:line="240" w:lineRule="auto"/>
              <w:rPr>
                <w:rFonts w:eastAsia="Times New Roman" w:cs="Times New Roman"/>
                <w:b/>
                <w:szCs w:val="28"/>
              </w:rPr>
            </w:pPr>
          </w:p>
        </w:tc>
        <w:tc>
          <w:tcPr>
            <w:tcW w:w="1760" w:type="dxa"/>
            <w:vMerge w:val="continue"/>
          </w:tcPr>
          <w:p w14:paraId="3B54CD6C">
            <w:pPr>
              <w:spacing w:after="0" w:line="240" w:lineRule="auto"/>
              <w:jc w:val="center"/>
              <w:rPr>
                <w:rFonts w:eastAsia="Times New Roman" w:cs="Times New Roman"/>
                <w:b/>
                <w:szCs w:val="28"/>
              </w:rPr>
            </w:pPr>
          </w:p>
        </w:tc>
        <w:tc>
          <w:tcPr>
            <w:tcW w:w="6617" w:type="dxa"/>
          </w:tcPr>
          <w:p w14:paraId="3F59878B">
            <w:pPr>
              <w:widowControl w:val="0"/>
              <w:spacing w:after="0" w:line="276" w:lineRule="auto"/>
              <w:jc w:val="both"/>
              <w:rPr>
                <w:rFonts w:cs="Times New Roman"/>
                <w:szCs w:val="28"/>
              </w:rPr>
            </w:pPr>
            <w:r>
              <w:rPr>
                <w:rFonts w:cs="Times New Roman"/>
                <w:szCs w:val="28"/>
              </w:rPr>
              <w:t>- Nhận biết được một số đối tượng nguyên sinh vật thông qua quan sát hình ảnh, mẫu vật (ví dụ: trùng roi, trùng đế giày, trùng biến hình, tảo silic, tảo lục đơn bào, ...).</w:t>
            </w:r>
          </w:p>
        </w:tc>
        <w:tc>
          <w:tcPr>
            <w:tcW w:w="1530" w:type="dxa"/>
          </w:tcPr>
          <w:p w14:paraId="68B1BB22">
            <w:pPr>
              <w:spacing w:after="0" w:line="240" w:lineRule="auto"/>
              <w:jc w:val="center"/>
              <w:rPr>
                <w:rFonts w:eastAsia="Times New Roman" w:cs="Times New Roman"/>
                <w:szCs w:val="28"/>
              </w:rPr>
            </w:pPr>
          </w:p>
        </w:tc>
        <w:tc>
          <w:tcPr>
            <w:tcW w:w="1278" w:type="dxa"/>
          </w:tcPr>
          <w:p w14:paraId="0564E6D0">
            <w:pPr>
              <w:spacing w:after="0" w:line="240" w:lineRule="auto"/>
              <w:jc w:val="center"/>
              <w:rPr>
                <w:rFonts w:eastAsia="Times New Roman" w:cs="Times New Roman"/>
                <w:szCs w:val="28"/>
              </w:rPr>
            </w:pPr>
          </w:p>
        </w:tc>
      </w:tr>
      <w:tr w14:paraId="5BCC6E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537A8F25">
            <w:pPr>
              <w:spacing w:after="0" w:line="240" w:lineRule="auto"/>
              <w:rPr>
                <w:rFonts w:eastAsia="Times New Roman" w:cs="Times New Roman"/>
                <w:b/>
                <w:szCs w:val="28"/>
              </w:rPr>
            </w:pPr>
          </w:p>
        </w:tc>
        <w:tc>
          <w:tcPr>
            <w:tcW w:w="1760" w:type="dxa"/>
            <w:vMerge w:val="continue"/>
          </w:tcPr>
          <w:p w14:paraId="1FD268C4">
            <w:pPr>
              <w:spacing w:after="0" w:line="240" w:lineRule="auto"/>
              <w:jc w:val="center"/>
              <w:rPr>
                <w:rFonts w:eastAsia="Times New Roman" w:cs="Times New Roman"/>
                <w:b/>
                <w:szCs w:val="28"/>
              </w:rPr>
            </w:pPr>
          </w:p>
        </w:tc>
        <w:tc>
          <w:tcPr>
            <w:tcW w:w="6617" w:type="dxa"/>
          </w:tcPr>
          <w:p w14:paraId="6609F760">
            <w:pPr>
              <w:widowControl w:val="0"/>
              <w:spacing w:after="0" w:line="276" w:lineRule="auto"/>
              <w:jc w:val="both"/>
              <w:rPr>
                <w:rFonts w:cs="Times New Roman"/>
                <w:szCs w:val="28"/>
              </w:rPr>
            </w:pPr>
            <w:r>
              <w:rPr>
                <w:rFonts w:cs="Times New Roman"/>
                <w:szCs w:val="28"/>
              </w:rPr>
              <w:t>- Dựa vào hình thái, nêu được sự đa dạng của nguyên sinh vật.</w:t>
            </w:r>
          </w:p>
        </w:tc>
        <w:tc>
          <w:tcPr>
            <w:tcW w:w="1530" w:type="dxa"/>
          </w:tcPr>
          <w:p w14:paraId="2764055A">
            <w:pPr>
              <w:spacing w:after="0" w:line="240" w:lineRule="auto"/>
              <w:jc w:val="center"/>
              <w:rPr>
                <w:rFonts w:eastAsia="Times New Roman" w:cs="Times New Roman"/>
                <w:szCs w:val="28"/>
              </w:rPr>
            </w:pPr>
          </w:p>
        </w:tc>
        <w:tc>
          <w:tcPr>
            <w:tcW w:w="1278" w:type="dxa"/>
          </w:tcPr>
          <w:p w14:paraId="432E219D">
            <w:pPr>
              <w:spacing w:after="0" w:line="240" w:lineRule="auto"/>
              <w:jc w:val="center"/>
              <w:rPr>
                <w:rFonts w:eastAsia="Times New Roman" w:cs="Times New Roman"/>
                <w:szCs w:val="28"/>
              </w:rPr>
            </w:pPr>
          </w:p>
        </w:tc>
      </w:tr>
      <w:tr w14:paraId="269655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CBE0F14">
            <w:pPr>
              <w:spacing w:after="0" w:line="240" w:lineRule="auto"/>
              <w:rPr>
                <w:rFonts w:eastAsia="Times New Roman" w:cs="Times New Roman"/>
                <w:b/>
                <w:szCs w:val="28"/>
              </w:rPr>
            </w:pPr>
          </w:p>
        </w:tc>
        <w:tc>
          <w:tcPr>
            <w:tcW w:w="1760" w:type="dxa"/>
            <w:vMerge w:val="continue"/>
          </w:tcPr>
          <w:p w14:paraId="32554942">
            <w:pPr>
              <w:spacing w:after="0" w:line="240" w:lineRule="auto"/>
              <w:jc w:val="center"/>
              <w:rPr>
                <w:rFonts w:eastAsia="Times New Roman" w:cs="Times New Roman"/>
                <w:b/>
                <w:szCs w:val="28"/>
              </w:rPr>
            </w:pPr>
          </w:p>
        </w:tc>
        <w:tc>
          <w:tcPr>
            <w:tcW w:w="6617" w:type="dxa"/>
          </w:tcPr>
          <w:p w14:paraId="0CE83E66">
            <w:pPr>
              <w:widowControl w:val="0"/>
              <w:spacing w:after="0" w:line="276" w:lineRule="auto"/>
              <w:jc w:val="both"/>
              <w:rPr>
                <w:rFonts w:cs="Times New Roman"/>
                <w:szCs w:val="28"/>
              </w:rPr>
            </w:pPr>
            <w:r>
              <w:rPr>
                <w:rFonts w:cs="Times New Roman"/>
                <w:szCs w:val="28"/>
              </w:rPr>
              <w:t xml:space="preserve">- Trình bày được cách phòng và chống bệnh do nguyên sinh vật gây ra. </w:t>
            </w:r>
          </w:p>
        </w:tc>
        <w:tc>
          <w:tcPr>
            <w:tcW w:w="1530" w:type="dxa"/>
          </w:tcPr>
          <w:p w14:paraId="44AE853A">
            <w:pPr>
              <w:spacing w:after="0" w:line="240" w:lineRule="auto"/>
              <w:jc w:val="center"/>
              <w:rPr>
                <w:rFonts w:eastAsia="Times New Roman" w:cs="Times New Roman"/>
                <w:szCs w:val="28"/>
              </w:rPr>
            </w:pPr>
          </w:p>
        </w:tc>
        <w:tc>
          <w:tcPr>
            <w:tcW w:w="1278" w:type="dxa"/>
          </w:tcPr>
          <w:p w14:paraId="7639E86B">
            <w:pPr>
              <w:spacing w:after="0" w:line="240" w:lineRule="auto"/>
              <w:jc w:val="center"/>
              <w:rPr>
                <w:rFonts w:eastAsia="Times New Roman" w:cs="Times New Roman"/>
                <w:szCs w:val="28"/>
              </w:rPr>
            </w:pPr>
          </w:p>
        </w:tc>
      </w:tr>
      <w:tr w14:paraId="013726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70634FA1">
            <w:pPr>
              <w:spacing w:after="0" w:line="240" w:lineRule="auto"/>
              <w:rPr>
                <w:rFonts w:eastAsia="Times New Roman" w:cs="Times New Roman"/>
                <w:b/>
                <w:szCs w:val="28"/>
              </w:rPr>
            </w:pPr>
          </w:p>
        </w:tc>
        <w:tc>
          <w:tcPr>
            <w:tcW w:w="1760" w:type="dxa"/>
            <w:vMerge w:val="continue"/>
          </w:tcPr>
          <w:p w14:paraId="2CF2C0E3">
            <w:pPr>
              <w:spacing w:after="0" w:line="240" w:lineRule="auto"/>
              <w:jc w:val="center"/>
              <w:rPr>
                <w:rFonts w:eastAsia="Times New Roman" w:cs="Times New Roman"/>
                <w:b/>
                <w:szCs w:val="28"/>
              </w:rPr>
            </w:pPr>
          </w:p>
        </w:tc>
        <w:tc>
          <w:tcPr>
            <w:tcW w:w="6617" w:type="dxa"/>
          </w:tcPr>
          <w:p w14:paraId="77DE7F6E">
            <w:pPr>
              <w:widowControl w:val="0"/>
              <w:spacing w:after="0" w:line="276" w:lineRule="auto"/>
              <w:jc w:val="both"/>
              <w:rPr>
                <w:rFonts w:cs="Times New Roman"/>
                <w:szCs w:val="28"/>
              </w:rPr>
            </w:pPr>
            <w:r>
              <w:rPr>
                <w:rFonts w:cs="Times New Roman"/>
                <w:szCs w:val="28"/>
              </w:rPr>
              <w:t>- Nhận biết được một số đại diện nấm thông qua quan sát hình ảnh, mẫu vật (nấm đơn bào, đa bào. Một số đại diện phổ biến: nấm đảm, nấm túi, ...). Dựa vào hình thái, trình bày được sự đa dạng của nấm.</w:t>
            </w:r>
          </w:p>
          <w:p w14:paraId="2DCB9D4B">
            <w:pPr>
              <w:widowControl w:val="0"/>
              <w:spacing w:after="0" w:line="240" w:lineRule="auto"/>
              <w:jc w:val="both"/>
              <w:rPr>
                <w:rFonts w:eastAsia="Arial" w:cs="Times New Roman"/>
                <w:szCs w:val="28"/>
                <w:lang w:val="vi-VN"/>
              </w:rPr>
            </w:pPr>
          </w:p>
        </w:tc>
        <w:tc>
          <w:tcPr>
            <w:tcW w:w="1530" w:type="dxa"/>
          </w:tcPr>
          <w:p w14:paraId="775E034F">
            <w:pPr>
              <w:spacing w:after="0" w:line="240" w:lineRule="auto"/>
              <w:jc w:val="center"/>
              <w:rPr>
                <w:rFonts w:eastAsia="Times New Roman" w:cs="Times New Roman"/>
                <w:szCs w:val="28"/>
              </w:rPr>
            </w:pPr>
          </w:p>
        </w:tc>
        <w:tc>
          <w:tcPr>
            <w:tcW w:w="1278" w:type="dxa"/>
          </w:tcPr>
          <w:p w14:paraId="6CB1EF53">
            <w:pPr>
              <w:spacing w:after="0" w:line="240" w:lineRule="auto"/>
              <w:jc w:val="center"/>
              <w:rPr>
                <w:rFonts w:eastAsia="Times New Roman" w:cs="Times New Roman"/>
                <w:szCs w:val="28"/>
              </w:rPr>
            </w:pPr>
          </w:p>
        </w:tc>
      </w:tr>
      <w:tr w14:paraId="455556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3BC47DFC">
            <w:pPr>
              <w:spacing w:after="0" w:line="240" w:lineRule="auto"/>
              <w:rPr>
                <w:rFonts w:eastAsia="Times New Roman" w:cs="Times New Roman"/>
                <w:b/>
                <w:szCs w:val="28"/>
              </w:rPr>
            </w:pPr>
          </w:p>
        </w:tc>
        <w:tc>
          <w:tcPr>
            <w:tcW w:w="1760" w:type="dxa"/>
            <w:vMerge w:val="continue"/>
          </w:tcPr>
          <w:p w14:paraId="7C22009D">
            <w:pPr>
              <w:spacing w:after="0" w:line="240" w:lineRule="auto"/>
              <w:jc w:val="center"/>
              <w:rPr>
                <w:rFonts w:eastAsia="Times New Roman" w:cs="Times New Roman"/>
                <w:b/>
                <w:szCs w:val="28"/>
              </w:rPr>
            </w:pPr>
          </w:p>
        </w:tc>
        <w:tc>
          <w:tcPr>
            <w:tcW w:w="6617" w:type="dxa"/>
          </w:tcPr>
          <w:p w14:paraId="3F7E8B0F">
            <w:pPr>
              <w:widowControl w:val="0"/>
              <w:spacing w:after="0" w:line="276" w:lineRule="auto"/>
              <w:jc w:val="both"/>
              <w:rPr>
                <w:rFonts w:cs="Times New Roman"/>
                <w:szCs w:val="28"/>
              </w:rPr>
            </w:pPr>
            <w:r>
              <w:rPr>
                <w:rFonts w:cs="Times New Roman"/>
                <w:szCs w:val="28"/>
              </w:rPr>
              <w:t>- Trình bày được vai trò của nấm trong tự nhiên và trong thực tiễn (nấm được trồng làm thức ăn, dùng làm thuốc,...).</w:t>
            </w:r>
          </w:p>
        </w:tc>
        <w:tc>
          <w:tcPr>
            <w:tcW w:w="1530" w:type="dxa"/>
          </w:tcPr>
          <w:p w14:paraId="74A99A62">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29949CEF">
            <w:pPr>
              <w:spacing w:after="0" w:line="240" w:lineRule="auto"/>
              <w:jc w:val="center"/>
              <w:rPr>
                <w:rFonts w:eastAsia="Times New Roman" w:cs="Times New Roman"/>
                <w:szCs w:val="28"/>
              </w:rPr>
            </w:pPr>
            <w:r>
              <w:rPr>
                <w:rFonts w:eastAsia="Times New Roman" w:cs="Times New Roman"/>
                <w:szCs w:val="28"/>
              </w:rPr>
              <w:t>Câu 21 ý c,d</w:t>
            </w:r>
          </w:p>
        </w:tc>
      </w:tr>
      <w:tr w14:paraId="708AED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75D38A76">
            <w:pPr>
              <w:spacing w:after="0" w:line="240" w:lineRule="auto"/>
              <w:rPr>
                <w:rFonts w:eastAsia="Times New Roman" w:cs="Times New Roman"/>
                <w:b/>
                <w:szCs w:val="28"/>
              </w:rPr>
            </w:pPr>
          </w:p>
        </w:tc>
        <w:tc>
          <w:tcPr>
            <w:tcW w:w="1760" w:type="dxa"/>
            <w:vMerge w:val="continue"/>
          </w:tcPr>
          <w:p w14:paraId="4F73CB39">
            <w:pPr>
              <w:spacing w:after="0" w:line="240" w:lineRule="auto"/>
              <w:jc w:val="center"/>
              <w:rPr>
                <w:rFonts w:eastAsia="Times New Roman" w:cs="Times New Roman"/>
                <w:b/>
                <w:szCs w:val="28"/>
              </w:rPr>
            </w:pPr>
          </w:p>
        </w:tc>
        <w:tc>
          <w:tcPr>
            <w:tcW w:w="6617" w:type="dxa"/>
          </w:tcPr>
          <w:p w14:paraId="28483B60">
            <w:pPr>
              <w:widowControl w:val="0"/>
              <w:spacing w:after="0" w:line="240" w:lineRule="auto"/>
              <w:jc w:val="both"/>
              <w:rPr>
                <w:rFonts w:cs="Times New Roman"/>
                <w:szCs w:val="28"/>
              </w:rPr>
            </w:pPr>
            <w:r>
              <w:rPr>
                <w:rFonts w:cs="Times New Roman"/>
                <w:szCs w:val="28"/>
              </w:rPr>
              <w:t>- Trình bày được cách phòng và chống bệnh do nấm gây ra.</w:t>
            </w:r>
          </w:p>
        </w:tc>
        <w:tc>
          <w:tcPr>
            <w:tcW w:w="1530" w:type="dxa"/>
          </w:tcPr>
          <w:p w14:paraId="761A9A67">
            <w:pPr>
              <w:spacing w:after="0" w:line="240" w:lineRule="auto"/>
              <w:jc w:val="center"/>
              <w:rPr>
                <w:rFonts w:eastAsia="Times New Roman" w:cs="Times New Roman"/>
                <w:szCs w:val="28"/>
              </w:rPr>
            </w:pPr>
          </w:p>
        </w:tc>
        <w:tc>
          <w:tcPr>
            <w:tcW w:w="1278" w:type="dxa"/>
          </w:tcPr>
          <w:p w14:paraId="75A25B06">
            <w:pPr>
              <w:spacing w:after="0" w:line="240" w:lineRule="auto"/>
              <w:jc w:val="center"/>
              <w:rPr>
                <w:rFonts w:eastAsia="Times New Roman" w:cs="Times New Roman"/>
                <w:szCs w:val="28"/>
              </w:rPr>
            </w:pPr>
          </w:p>
        </w:tc>
      </w:tr>
      <w:tr w14:paraId="5F9AA9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CD50F49">
            <w:pPr>
              <w:spacing w:after="0" w:line="240" w:lineRule="auto"/>
              <w:rPr>
                <w:rFonts w:eastAsia="Times New Roman" w:cs="Times New Roman"/>
                <w:b/>
                <w:szCs w:val="28"/>
              </w:rPr>
            </w:pPr>
          </w:p>
        </w:tc>
        <w:tc>
          <w:tcPr>
            <w:tcW w:w="1760" w:type="dxa"/>
            <w:vMerge w:val="continue"/>
          </w:tcPr>
          <w:p w14:paraId="34B813B3">
            <w:pPr>
              <w:spacing w:after="0" w:line="240" w:lineRule="auto"/>
              <w:jc w:val="center"/>
              <w:rPr>
                <w:rFonts w:eastAsia="Times New Roman" w:cs="Times New Roman"/>
                <w:b/>
                <w:szCs w:val="28"/>
              </w:rPr>
            </w:pPr>
          </w:p>
        </w:tc>
        <w:tc>
          <w:tcPr>
            <w:tcW w:w="6617" w:type="dxa"/>
          </w:tcPr>
          <w:p w14:paraId="14D88C00">
            <w:pPr>
              <w:widowControl w:val="0"/>
              <w:spacing w:after="0" w:line="276" w:lineRule="auto"/>
              <w:jc w:val="both"/>
              <w:rPr>
                <w:rFonts w:cs="Times New Roman"/>
                <w:szCs w:val="28"/>
              </w:rPr>
            </w:pPr>
            <w:r>
              <w:rPr>
                <w:rFonts w:cs="Times New Roman"/>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1530" w:type="dxa"/>
          </w:tcPr>
          <w:p w14:paraId="527FAAE6">
            <w:pPr>
              <w:spacing w:after="0" w:line="240" w:lineRule="auto"/>
              <w:jc w:val="center"/>
              <w:rPr>
                <w:rFonts w:eastAsia="Times New Roman" w:cs="Times New Roman"/>
                <w:szCs w:val="28"/>
              </w:rPr>
            </w:pPr>
          </w:p>
        </w:tc>
        <w:tc>
          <w:tcPr>
            <w:tcW w:w="1278" w:type="dxa"/>
          </w:tcPr>
          <w:p w14:paraId="06CC1DAA">
            <w:pPr>
              <w:spacing w:after="0" w:line="240" w:lineRule="auto"/>
              <w:jc w:val="center"/>
              <w:rPr>
                <w:rFonts w:eastAsia="Times New Roman" w:cs="Times New Roman"/>
                <w:szCs w:val="28"/>
              </w:rPr>
            </w:pPr>
          </w:p>
        </w:tc>
      </w:tr>
      <w:tr w14:paraId="6D905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B6B0332">
            <w:pPr>
              <w:spacing w:after="0" w:line="240" w:lineRule="auto"/>
              <w:rPr>
                <w:rFonts w:eastAsia="Times New Roman" w:cs="Times New Roman"/>
                <w:b/>
                <w:szCs w:val="28"/>
              </w:rPr>
            </w:pPr>
          </w:p>
        </w:tc>
        <w:tc>
          <w:tcPr>
            <w:tcW w:w="1760" w:type="dxa"/>
            <w:vMerge w:val="continue"/>
          </w:tcPr>
          <w:p w14:paraId="6366705A">
            <w:pPr>
              <w:spacing w:after="0" w:line="240" w:lineRule="auto"/>
              <w:jc w:val="center"/>
              <w:rPr>
                <w:rFonts w:eastAsia="Times New Roman" w:cs="Times New Roman"/>
                <w:b/>
                <w:szCs w:val="28"/>
              </w:rPr>
            </w:pPr>
          </w:p>
        </w:tc>
        <w:tc>
          <w:tcPr>
            <w:tcW w:w="6617" w:type="dxa"/>
          </w:tcPr>
          <w:p w14:paraId="6BF108B4">
            <w:pPr>
              <w:widowControl w:val="0"/>
              <w:spacing w:after="0" w:line="276" w:lineRule="auto"/>
              <w:jc w:val="both"/>
              <w:rPr>
                <w:rFonts w:cs="Times New Roman"/>
                <w:szCs w:val="28"/>
              </w:rPr>
            </w:pPr>
            <w:r>
              <w:rPr>
                <w:rFonts w:cs="Times New Roman"/>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1530" w:type="dxa"/>
          </w:tcPr>
          <w:p w14:paraId="18E7E3B2">
            <w:pPr>
              <w:spacing w:after="0" w:line="240" w:lineRule="auto"/>
              <w:jc w:val="center"/>
              <w:rPr>
                <w:rFonts w:eastAsia="Times New Roman" w:cs="Times New Roman"/>
                <w:szCs w:val="28"/>
              </w:rPr>
            </w:pPr>
          </w:p>
        </w:tc>
        <w:tc>
          <w:tcPr>
            <w:tcW w:w="1278" w:type="dxa"/>
          </w:tcPr>
          <w:p w14:paraId="1316D259">
            <w:pPr>
              <w:spacing w:after="0" w:line="240" w:lineRule="auto"/>
              <w:jc w:val="center"/>
              <w:rPr>
                <w:rFonts w:eastAsia="Times New Roman" w:cs="Times New Roman"/>
                <w:szCs w:val="28"/>
              </w:rPr>
            </w:pPr>
          </w:p>
        </w:tc>
      </w:tr>
      <w:tr w14:paraId="0FE98B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5DA9323">
            <w:pPr>
              <w:spacing w:after="0" w:line="276" w:lineRule="auto"/>
              <w:rPr>
                <w:rFonts w:eastAsia="Times New Roman" w:cs="Times New Roman"/>
                <w:b/>
                <w:szCs w:val="28"/>
              </w:rPr>
            </w:pPr>
          </w:p>
        </w:tc>
        <w:tc>
          <w:tcPr>
            <w:tcW w:w="1760" w:type="dxa"/>
            <w:vMerge w:val="restart"/>
          </w:tcPr>
          <w:p w14:paraId="3D4B8267">
            <w:pPr>
              <w:spacing w:after="0" w:line="276" w:lineRule="auto"/>
              <w:jc w:val="center"/>
              <w:rPr>
                <w:rFonts w:eastAsia="Times New Roman" w:cs="Times New Roman"/>
                <w:b/>
                <w:szCs w:val="28"/>
              </w:rPr>
            </w:pPr>
            <w:r>
              <w:rPr>
                <w:rFonts w:eastAsia="Times New Roman" w:cs="Times New Roman"/>
                <w:b/>
                <w:szCs w:val="28"/>
              </w:rPr>
              <w:t>Vận dụng</w:t>
            </w:r>
          </w:p>
        </w:tc>
        <w:tc>
          <w:tcPr>
            <w:tcW w:w="6617" w:type="dxa"/>
          </w:tcPr>
          <w:p w14:paraId="14D67759">
            <w:pPr>
              <w:spacing w:after="120" w:line="240" w:lineRule="auto"/>
              <w:jc w:val="both"/>
              <w:rPr>
                <w:rFonts w:cs="Times New Roman"/>
                <w:szCs w:val="28"/>
              </w:rPr>
            </w:pPr>
            <w:r>
              <w:rPr>
                <w:rFonts w:eastAsia="Arial" w:cs="Times New Roman"/>
                <w:szCs w:val="28"/>
                <w:lang w:val="vi-VN"/>
              </w:rPr>
              <w:t>Thực hành quan sát tế bào lớn bằng mắt thường và tế bào nhỏ dưới kính lúp và kính hiển vi quang học.</w:t>
            </w:r>
          </w:p>
        </w:tc>
        <w:tc>
          <w:tcPr>
            <w:tcW w:w="1530" w:type="dxa"/>
          </w:tcPr>
          <w:p w14:paraId="02AD4137">
            <w:pPr>
              <w:spacing w:after="0" w:line="276" w:lineRule="auto"/>
              <w:jc w:val="center"/>
              <w:rPr>
                <w:rFonts w:eastAsia="Times New Roman" w:cs="Times New Roman"/>
                <w:szCs w:val="28"/>
              </w:rPr>
            </w:pPr>
          </w:p>
        </w:tc>
        <w:tc>
          <w:tcPr>
            <w:tcW w:w="1278" w:type="dxa"/>
          </w:tcPr>
          <w:p w14:paraId="4BAB9114">
            <w:pPr>
              <w:spacing w:after="0" w:line="276" w:lineRule="auto"/>
              <w:jc w:val="center"/>
              <w:rPr>
                <w:rFonts w:eastAsia="Times New Roman" w:cs="Times New Roman"/>
                <w:szCs w:val="28"/>
              </w:rPr>
            </w:pPr>
          </w:p>
        </w:tc>
      </w:tr>
      <w:tr w14:paraId="66AB5A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0D9F58EB">
            <w:pPr>
              <w:spacing w:after="0" w:line="240" w:lineRule="auto"/>
              <w:rPr>
                <w:rFonts w:eastAsia="Times New Roman" w:cs="Times New Roman"/>
                <w:b/>
                <w:szCs w:val="28"/>
              </w:rPr>
            </w:pPr>
          </w:p>
        </w:tc>
        <w:tc>
          <w:tcPr>
            <w:tcW w:w="1760" w:type="dxa"/>
            <w:vMerge w:val="continue"/>
          </w:tcPr>
          <w:p w14:paraId="3522DB48">
            <w:pPr>
              <w:spacing w:after="0" w:line="240" w:lineRule="auto"/>
              <w:jc w:val="center"/>
              <w:rPr>
                <w:rFonts w:eastAsia="Times New Roman" w:cs="Times New Roman"/>
                <w:b/>
                <w:szCs w:val="28"/>
              </w:rPr>
            </w:pPr>
          </w:p>
        </w:tc>
        <w:tc>
          <w:tcPr>
            <w:tcW w:w="6617" w:type="dxa"/>
          </w:tcPr>
          <w:p w14:paraId="15431D92">
            <w:pPr>
              <w:widowControl w:val="0"/>
              <w:spacing w:after="0" w:line="276" w:lineRule="auto"/>
              <w:jc w:val="both"/>
              <w:rPr>
                <w:rFonts w:cs="Times New Roman"/>
                <w:szCs w:val="28"/>
              </w:rPr>
            </w:pPr>
            <w:r>
              <w:rPr>
                <w:rFonts w:cs="Times New Roman"/>
                <w:szCs w:val="28"/>
              </w:rPr>
              <w:t>- Thực hành:</w:t>
            </w:r>
          </w:p>
          <w:p w14:paraId="4AD2174C">
            <w:pPr>
              <w:widowControl w:val="0"/>
              <w:spacing w:after="0" w:line="276" w:lineRule="auto"/>
              <w:jc w:val="both"/>
              <w:rPr>
                <w:rFonts w:cs="Times New Roman"/>
                <w:szCs w:val="28"/>
              </w:rPr>
            </w:pPr>
            <w:r>
              <w:rPr>
                <w:rFonts w:cs="Times New Roman"/>
                <w:szCs w:val="28"/>
              </w:rPr>
              <w:t xml:space="preserve">+ Quan sát và vẽ được hình cơ thể đơn bào (tảo, trùng roi, ...); </w:t>
            </w:r>
          </w:p>
          <w:p w14:paraId="78D48D5B">
            <w:pPr>
              <w:widowControl w:val="0"/>
              <w:spacing w:after="0" w:line="276" w:lineRule="auto"/>
              <w:jc w:val="both"/>
              <w:rPr>
                <w:rFonts w:cs="Times New Roman"/>
                <w:szCs w:val="28"/>
              </w:rPr>
            </w:pPr>
            <w:r>
              <w:rPr>
                <w:rFonts w:cs="Times New Roman"/>
                <w:szCs w:val="28"/>
              </w:rPr>
              <w:t xml:space="preserve">+ Quan sát và mô tả được các cơ quan cấu tạo cây xanh; </w:t>
            </w:r>
          </w:p>
          <w:p w14:paraId="0D3FD898">
            <w:pPr>
              <w:spacing w:after="120" w:line="240" w:lineRule="auto"/>
              <w:ind w:right="4"/>
              <w:jc w:val="both"/>
              <w:rPr>
                <w:rFonts w:cs="Times New Roman"/>
                <w:szCs w:val="28"/>
              </w:rPr>
            </w:pPr>
            <w:r>
              <w:rPr>
                <w:rFonts w:cs="Times New Roman"/>
                <w:szCs w:val="28"/>
              </w:rPr>
              <w:t>+ Quan sát mô hình và mô tả được cấu tạo cơ thể người.</w:t>
            </w:r>
          </w:p>
        </w:tc>
        <w:tc>
          <w:tcPr>
            <w:tcW w:w="1530" w:type="dxa"/>
          </w:tcPr>
          <w:p w14:paraId="6564EE7F">
            <w:pPr>
              <w:spacing w:after="0" w:line="240" w:lineRule="auto"/>
              <w:jc w:val="center"/>
              <w:rPr>
                <w:rFonts w:eastAsia="Times New Roman" w:cs="Times New Roman"/>
                <w:szCs w:val="28"/>
              </w:rPr>
            </w:pPr>
          </w:p>
        </w:tc>
        <w:tc>
          <w:tcPr>
            <w:tcW w:w="1278" w:type="dxa"/>
          </w:tcPr>
          <w:p w14:paraId="6C1E6F93">
            <w:pPr>
              <w:spacing w:after="0" w:line="240" w:lineRule="auto"/>
              <w:jc w:val="center"/>
              <w:rPr>
                <w:rFonts w:eastAsia="Times New Roman" w:cs="Times New Roman"/>
                <w:szCs w:val="28"/>
                <w:lang w:val="vi-VN"/>
              </w:rPr>
            </w:pPr>
          </w:p>
        </w:tc>
      </w:tr>
      <w:tr w14:paraId="2F89FE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6C57DCC">
            <w:pPr>
              <w:spacing w:after="0" w:line="240" w:lineRule="auto"/>
              <w:rPr>
                <w:rFonts w:eastAsia="Times New Roman" w:cs="Times New Roman"/>
                <w:b/>
                <w:szCs w:val="28"/>
              </w:rPr>
            </w:pPr>
          </w:p>
        </w:tc>
        <w:tc>
          <w:tcPr>
            <w:tcW w:w="1760" w:type="dxa"/>
            <w:vMerge w:val="continue"/>
          </w:tcPr>
          <w:p w14:paraId="7177D339">
            <w:pPr>
              <w:spacing w:after="0" w:line="240" w:lineRule="auto"/>
              <w:jc w:val="center"/>
              <w:rPr>
                <w:rFonts w:eastAsia="Times New Roman" w:cs="Times New Roman"/>
                <w:b/>
                <w:szCs w:val="28"/>
              </w:rPr>
            </w:pPr>
          </w:p>
        </w:tc>
        <w:tc>
          <w:tcPr>
            <w:tcW w:w="6617" w:type="dxa"/>
          </w:tcPr>
          <w:p w14:paraId="1CEF22ED">
            <w:pPr>
              <w:widowControl w:val="0"/>
              <w:spacing w:after="0" w:line="276" w:lineRule="auto"/>
              <w:jc w:val="both"/>
              <w:rPr>
                <w:rFonts w:cs="Times New Roman"/>
                <w:szCs w:val="28"/>
              </w:rPr>
            </w:pPr>
            <w:r>
              <w:rPr>
                <w:rFonts w:cs="Times New Roman"/>
                <w:szCs w:val="28"/>
              </w:rPr>
              <w:t>Thông qua ví dụ nhận biết được cách xây dựng khoá lưỡng phân và thực hành xây dựng được khoá lưỡng phân với đối tượng sinh vật.</w:t>
            </w:r>
          </w:p>
        </w:tc>
        <w:tc>
          <w:tcPr>
            <w:tcW w:w="1530" w:type="dxa"/>
          </w:tcPr>
          <w:p w14:paraId="1D1BA342">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4852E78E">
            <w:pPr>
              <w:spacing w:after="0" w:line="240" w:lineRule="auto"/>
              <w:jc w:val="center"/>
              <w:rPr>
                <w:rFonts w:eastAsia="Times New Roman" w:cs="Times New Roman"/>
                <w:szCs w:val="28"/>
              </w:rPr>
            </w:pPr>
            <w:r>
              <w:rPr>
                <w:rFonts w:eastAsia="Times New Roman" w:cs="Times New Roman"/>
                <w:szCs w:val="28"/>
              </w:rPr>
              <w:t>Câu 16</w:t>
            </w:r>
          </w:p>
        </w:tc>
      </w:tr>
      <w:tr w14:paraId="5DF432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BF4DB53">
            <w:pPr>
              <w:spacing w:after="0" w:line="240" w:lineRule="auto"/>
              <w:rPr>
                <w:rFonts w:eastAsia="Times New Roman" w:cs="Times New Roman"/>
                <w:b/>
                <w:szCs w:val="28"/>
              </w:rPr>
            </w:pPr>
          </w:p>
        </w:tc>
        <w:tc>
          <w:tcPr>
            <w:tcW w:w="1760" w:type="dxa"/>
            <w:vMerge w:val="continue"/>
          </w:tcPr>
          <w:p w14:paraId="5B8ED7CB">
            <w:pPr>
              <w:spacing w:after="0" w:line="240" w:lineRule="auto"/>
              <w:jc w:val="center"/>
              <w:rPr>
                <w:rFonts w:eastAsia="Times New Roman" w:cs="Times New Roman"/>
                <w:b/>
                <w:szCs w:val="28"/>
              </w:rPr>
            </w:pPr>
          </w:p>
        </w:tc>
        <w:tc>
          <w:tcPr>
            <w:tcW w:w="6617" w:type="dxa"/>
          </w:tcPr>
          <w:p w14:paraId="11F95C05">
            <w:pPr>
              <w:widowControl w:val="0"/>
              <w:spacing w:after="0" w:line="276" w:lineRule="auto"/>
              <w:jc w:val="both"/>
              <w:rPr>
                <w:rFonts w:cs="Times New Roman"/>
                <w:b/>
                <w:szCs w:val="28"/>
                <w:lang w:val="vi-VN"/>
              </w:rPr>
            </w:pPr>
            <w:r>
              <w:rPr>
                <w:rFonts w:eastAsia="Arial" w:cs="Times New Roman"/>
                <w:szCs w:val="28"/>
                <w:lang w:val="vi-VN"/>
              </w:rPr>
              <w:t>- Thực hành quan sát và vẽ được hình vi khuẩn quan sát được dưới kính hiển vi quang học.</w:t>
            </w:r>
          </w:p>
        </w:tc>
        <w:tc>
          <w:tcPr>
            <w:tcW w:w="1530" w:type="dxa"/>
          </w:tcPr>
          <w:p w14:paraId="264BD40E">
            <w:pPr>
              <w:spacing w:after="0" w:line="240" w:lineRule="auto"/>
              <w:jc w:val="center"/>
              <w:rPr>
                <w:rFonts w:eastAsia="Times New Roman" w:cs="Times New Roman"/>
                <w:szCs w:val="28"/>
              </w:rPr>
            </w:pPr>
          </w:p>
        </w:tc>
        <w:tc>
          <w:tcPr>
            <w:tcW w:w="1278" w:type="dxa"/>
          </w:tcPr>
          <w:p w14:paraId="4612E551">
            <w:pPr>
              <w:spacing w:after="0" w:line="240" w:lineRule="auto"/>
              <w:jc w:val="center"/>
              <w:rPr>
                <w:rFonts w:eastAsia="Times New Roman" w:cs="Times New Roman"/>
                <w:szCs w:val="28"/>
                <w:lang w:val="vi-VN"/>
              </w:rPr>
            </w:pPr>
          </w:p>
        </w:tc>
      </w:tr>
      <w:tr w14:paraId="7B1A25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C3531A6">
            <w:pPr>
              <w:spacing w:after="0" w:line="240" w:lineRule="auto"/>
              <w:rPr>
                <w:rFonts w:eastAsia="Times New Roman" w:cs="Times New Roman"/>
                <w:b/>
                <w:szCs w:val="28"/>
              </w:rPr>
            </w:pPr>
          </w:p>
        </w:tc>
        <w:tc>
          <w:tcPr>
            <w:tcW w:w="1760" w:type="dxa"/>
            <w:vMerge w:val="continue"/>
          </w:tcPr>
          <w:p w14:paraId="1FBE9695">
            <w:pPr>
              <w:spacing w:after="0" w:line="240" w:lineRule="auto"/>
              <w:jc w:val="center"/>
              <w:rPr>
                <w:rFonts w:eastAsia="Times New Roman" w:cs="Times New Roman"/>
                <w:b/>
                <w:szCs w:val="28"/>
              </w:rPr>
            </w:pPr>
          </w:p>
        </w:tc>
        <w:tc>
          <w:tcPr>
            <w:tcW w:w="6617" w:type="dxa"/>
          </w:tcPr>
          <w:p w14:paraId="6DA38D8B">
            <w:pPr>
              <w:spacing w:after="120" w:line="240" w:lineRule="auto"/>
              <w:ind w:right="4"/>
              <w:jc w:val="both"/>
              <w:rPr>
                <w:rFonts w:cs="Times New Roman"/>
                <w:szCs w:val="28"/>
              </w:rPr>
            </w:pPr>
            <w:r>
              <w:rPr>
                <w:rFonts w:eastAsia="Arial" w:cs="Times New Roman"/>
                <w:szCs w:val="28"/>
                <w:lang w:val="vi-VN"/>
              </w:rPr>
              <w:t>- Vận dụng được hiểu biết về virus và vi khuẩn vào giải thích một số hiện tượng trong thực tiễn (ví dụ: vì sao thức ăn để lâu bị ôi thiu và không nên ăn thức ăn ôi thiu</w:t>
            </w:r>
            <w:r>
              <w:rPr>
                <w:rFonts w:eastAsia="Arial" w:cs="Times New Roman"/>
                <w:szCs w:val="28"/>
              </w:rPr>
              <w:t>, …)</w:t>
            </w:r>
          </w:p>
        </w:tc>
        <w:tc>
          <w:tcPr>
            <w:tcW w:w="1530" w:type="dxa"/>
          </w:tcPr>
          <w:p w14:paraId="367A0F46">
            <w:pPr>
              <w:spacing w:after="0" w:line="240" w:lineRule="auto"/>
              <w:jc w:val="center"/>
              <w:rPr>
                <w:rFonts w:eastAsia="Times New Roman" w:cs="Times New Roman"/>
                <w:szCs w:val="28"/>
              </w:rPr>
            </w:pPr>
            <w:r>
              <w:rPr>
                <w:rFonts w:eastAsia="Times New Roman" w:cs="Times New Roman"/>
                <w:szCs w:val="28"/>
              </w:rPr>
              <w:t>1</w:t>
            </w:r>
          </w:p>
        </w:tc>
        <w:tc>
          <w:tcPr>
            <w:tcW w:w="1278" w:type="dxa"/>
          </w:tcPr>
          <w:p w14:paraId="03A8BAFD">
            <w:pPr>
              <w:spacing w:after="0" w:line="240" w:lineRule="auto"/>
              <w:jc w:val="center"/>
              <w:rPr>
                <w:rFonts w:eastAsia="Times New Roman" w:cs="Times New Roman"/>
                <w:szCs w:val="28"/>
              </w:rPr>
            </w:pPr>
            <w:r>
              <w:rPr>
                <w:rFonts w:eastAsia="Times New Roman" w:cs="Times New Roman"/>
                <w:szCs w:val="28"/>
              </w:rPr>
              <w:t>Câu 18</w:t>
            </w:r>
          </w:p>
        </w:tc>
      </w:tr>
      <w:tr w14:paraId="22D71B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50EEC5B">
            <w:pPr>
              <w:spacing w:after="0" w:line="240" w:lineRule="auto"/>
              <w:rPr>
                <w:rFonts w:eastAsia="Times New Roman" w:cs="Times New Roman"/>
                <w:b/>
                <w:szCs w:val="28"/>
              </w:rPr>
            </w:pPr>
          </w:p>
        </w:tc>
        <w:tc>
          <w:tcPr>
            <w:tcW w:w="1760" w:type="dxa"/>
            <w:vMerge w:val="continue"/>
          </w:tcPr>
          <w:p w14:paraId="188E2DA9">
            <w:pPr>
              <w:spacing w:after="0" w:line="240" w:lineRule="auto"/>
              <w:jc w:val="center"/>
              <w:rPr>
                <w:rFonts w:eastAsia="Times New Roman" w:cs="Times New Roman"/>
                <w:b/>
                <w:szCs w:val="28"/>
              </w:rPr>
            </w:pPr>
          </w:p>
        </w:tc>
        <w:tc>
          <w:tcPr>
            <w:tcW w:w="6617" w:type="dxa"/>
          </w:tcPr>
          <w:p w14:paraId="217A74A1">
            <w:pPr>
              <w:spacing w:after="120" w:line="240" w:lineRule="auto"/>
              <w:ind w:right="4"/>
              <w:jc w:val="both"/>
              <w:rPr>
                <w:rFonts w:cs="Times New Roman"/>
                <w:szCs w:val="28"/>
                <w:lang w:val="vi-VN"/>
              </w:rPr>
            </w:pPr>
            <w:r>
              <w:rPr>
                <w:rFonts w:cs="Times New Roman"/>
                <w:szCs w:val="28"/>
              </w:rPr>
              <w:t>Thực hành quan sát và vẽ được hình nguyên sinh vật dưới kính lúp hoặc kính hiển vi.</w:t>
            </w:r>
          </w:p>
        </w:tc>
        <w:tc>
          <w:tcPr>
            <w:tcW w:w="1530" w:type="dxa"/>
          </w:tcPr>
          <w:p w14:paraId="71D8FBDC">
            <w:pPr>
              <w:spacing w:after="0" w:line="240" w:lineRule="auto"/>
              <w:jc w:val="center"/>
              <w:rPr>
                <w:rFonts w:eastAsia="Times New Roman" w:cs="Times New Roman"/>
                <w:szCs w:val="28"/>
              </w:rPr>
            </w:pPr>
          </w:p>
        </w:tc>
        <w:tc>
          <w:tcPr>
            <w:tcW w:w="1278" w:type="dxa"/>
          </w:tcPr>
          <w:p w14:paraId="2C4309AE">
            <w:pPr>
              <w:spacing w:after="0" w:line="240" w:lineRule="auto"/>
              <w:jc w:val="center"/>
              <w:rPr>
                <w:rFonts w:eastAsia="Times New Roman" w:cs="Times New Roman"/>
                <w:szCs w:val="28"/>
              </w:rPr>
            </w:pPr>
          </w:p>
        </w:tc>
      </w:tr>
      <w:tr w14:paraId="1F9E4C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13E15B6">
            <w:pPr>
              <w:spacing w:after="0" w:line="240" w:lineRule="auto"/>
              <w:rPr>
                <w:rFonts w:eastAsia="Times New Roman" w:cs="Times New Roman"/>
                <w:b/>
                <w:szCs w:val="28"/>
              </w:rPr>
            </w:pPr>
          </w:p>
        </w:tc>
        <w:tc>
          <w:tcPr>
            <w:tcW w:w="1760" w:type="dxa"/>
            <w:vMerge w:val="continue"/>
          </w:tcPr>
          <w:p w14:paraId="35D3B352">
            <w:pPr>
              <w:spacing w:after="0" w:line="240" w:lineRule="auto"/>
              <w:jc w:val="center"/>
              <w:rPr>
                <w:rFonts w:eastAsia="Times New Roman" w:cs="Times New Roman"/>
                <w:b/>
                <w:szCs w:val="28"/>
              </w:rPr>
            </w:pPr>
          </w:p>
        </w:tc>
        <w:tc>
          <w:tcPr>
            <w:tcW w:w="6617" w:type="dxa"/>
          </w:tcPr>
          <w:p w14:paraId="15932037">
            <w:pPr>
              <w:widowControl w:val="0"/>
              <w:spacing w:after="0" w:line="276" w:lineRule="auto"/>
              <w:jc w:val="both"/>
              <w:rPr>
                <w:rFonts w:cs="Times New Roman"/>
                <w:szCs w:val="28"/>
              </w:rPr>
            </w:pPr>
            <w:r>
              <w:rPr>
                <w:rFonts w:cs="Times New Roman"/>
                <w:szCs w:val="28"/>
              </w:rPr>
              <w:t>Thông qua thực hành, quan sát và vẽ được hình nấm (quan sát bằng mắt thường hoặc kính lúp).</w:t>
            </w:r>
          </w:p>
        </w:tc>
        <w:tc>
          <w:tcPr>
            <w:tcW w:w="1530" w:type="dxa"/>
          </w:tcPr>
          <w:p w14:paraId="4847A623">
            <w:pPr>
              <w:spacing w:after="0" w:line="240" w:lineRule="auto"/>
              <w:jc w:val="center"/>
              <w:rPr>
                <w:rFonts w:eastAsia="Times New Roman" w:cs="Times New Roman"/>
                <w:szCs w:val="28"/>
              </w:rPr>
            </w:pPr>
          </w:p>
        </w:tc>
        <w:tc>
          <w:tcPr>
            <w:tcW w:w="1278" w:type="dxa"/>
          </w:tcPr>
          <w:p w14:paraId="7FBD637A">
            <w:pPr>
              <w:spacing w:after="0" w:line="240" w:lineRule="auto"/>
              <w:jc w:val="center"/>
              <w:rPr>
                <w:rFonts w:eastAsia="Times New Roman" w:cs="Times New Roman"/>
                <w:szCs w:val="28"/>
              </w:rPr>
            </w:pPr>
          </w:p>
        </w:tc>
      </w:tr>
      <w:tr w14:paraId="7D4964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16EBF2ED">
            <w:pPr>
              <w:spacing w:after="0" w:line="240" w:lineRule="auto"/>
              <w:rPr>
                <w:rFonts w:eastAsia="Times New Roman" w:cs="Times New Roman"/>
                <w:b/>
                <w:szCs w:val="28"/>
              </w:rPr>
            </w:pPr>
          </w:p>
        </w:tc>
        <w:tc>
          <w:tcPr>
            <w:tcW w:w="1760" w:type="dxa"/>
            <w:vMerge w:val="continue"/>
          </w:tcPr>
          <w:p w14:paraId="74D333EE">
            <w:pPr>
              <w:spacing w:after="0" w:line="240" w:lineRule="auto"/>
              <w:jc w:val="center"/>
              <w:rPr>
                <w:rFonts w:eastAsia="Times New Roman" w:cs="Times New Roman"/>
                <w:b/>
                <w:szCs w:val="28"/>
              </w:rPr>
            </w:pPr>
          </w:p>
        </w:tc>
        <w:tc>
          <w:tcPr>
            <w:tcW w:w="6617" w:type="dxa"/>
          </w:tcPr>
          <w:p w14:paraId="657C1663">
            <w:pPr>
              <w:spacing w:after="120" w:line="240" w:lineRule="auto"/>
              <w:ind w:right="4"/>
              <w:jc w:val="both"/>
              <w:rPr>
                <w:rFonts w:cs="Times New Roman"/>
                <w:szCs w:val="28"/>
              </w:rPr>
            </w:pPr>
            <w:r>
              <w:rPr>
                <w:rFonts w:cs="Times New Roman"/>
                <w:szCs w:val="28"/>
              </w:rPr>
              <w:t>Quan sát hình ảnh, mẫu vật thực vật và phân chia được thành các nhóm thực vật theo các tiêu chí phân loại đã học.</w:t>
            </w:r>
          </w:p>
        </w:tc>
        <w:tc>
          <w:tcPr>
            <w:tcW w:w="1530" w:type="dxa"/>
          </w:tcPr>
          <w:p w14:paraId="6473C794">
            <w:pPr>
              <w:spacing w:after="0" w:line="240" w:lineRule="auto"/>
              <w:jc w:val="center"/>
              <w:rPr>
                <w:rFonts w:eastAsia="Times New Roman" w:cs="Times New Roman"/>
                <w:szCs w:val="28"/>
              </w:rPr>
            </w:pPr>
            <w:r>
              <w:rPr>
                <w:rFonts w:eastAsia="Times New Roman" w:cs="Times New Roman"/>
                <w:szCs w:val="28"/>
              </w:rPr>
              <w:t>2</w:t>
            </w:r>
          </w:p>
        </w:tc>
        <w:tc>
          <w:tcPr>
            <w:tcW w:w="1278" w:type="dxa"/>
          </w:tcPr>
          <w:p w14:paraId="48BC5D05">
            <w:pPr>
              <w:spacing w:after="0" w:line="240" w:lineRule="auto"/>
              <w:jc w:val="center"/>
              <w:rPr>
                <w:rFonts w:eastAsia="Times New Roman" w:cs="Times New Roman"/>
                <w:szCs w:val="28"/>
              </w:rPr>
            </w:pPr>
            <w:r>
              <w:rPr>
                <w:rFonts w:eastAsia="Times New Roman" w:cs="Times New Roman"/>
                <w:szCs w:val="28"/>
              </w:rPr>
              <w:t>Câu 30,31</w:t>
            </w:r>
          </w:p>
        </w:tc>
      </w:tr>
      <w:tr w14:paraId="50E3AD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991" w:type="dxa"/>
            <w:vMerge w:val="continue"/>
          </w:tcPr>
          <w:p w14:paraId="038E5661">
            <w:pPr>
              <w:spacing w:after="0" w:line="276" w:lineRule="auto"/>
              <w:rPr>
                <w:rFonts w:eastAsia="Times New Roman" w:cs="Times New Roman"/>
                <w:b/>
                <w:szCs w:val="28"/>
              </w:rPr>
            </w:pPr>
          </w:p>
        </w:tc>
        <w:tc>
          <w:tcPr>
            <w:tcW w:w="1760" w:type="dxa"/>
            <w:vMerge w:val="restart"/>
          </w:tcPr>
          <w:p w14:paraId="06947CD1">
            <w:pPr>
              <w:spacing w:after="0" w:line="276" w:lineRule="auto"/>
              <w:jc w:val="center"/>
              <w:rPr>
                <w:rFonts w:eastAsia="Times New Roman" w:cs="Times New Roman"/>
                <w:b/>
                <w:szCs w:val="28"/>
              </w:rPr>
            </w:pPr>
            <w:r>
              <w:rPr>
                <w:rFonts w:eastAsia="Times New Roman" w:cs="Times New Roman"/>
                <w:b/>
                <w:szCs w:val="28"/>
              </w:rPr>
              <w:t>Vận dụng cao</w:t>
            </w:r>
          </w:p>
        </w:tc>
        <w:tc>
          <w:tcPr>
            <w:tcW w:w="6617" w:type="dxa"/>
          </w:tcPr>
          <w:p w14:paraId="09850C89">
            <w:pPr>
              <w:widowControl w:val="0"/>
              <w:autoSpaceDE w:val="0"/>
              <w:autoSpaceDN w:val="0"/>
              <w:adjustRightInd w:val="0"/>
              <w:spacing w:after="120" w:line="240" w:lineRule="auto"/>
              <w:jc w:val="both"/>
              <w:rPr>
                <w:rFonts w:cs="Times New Roman"/>
                <w:szCs w:val="28"/>
              </w:rPr>
            </w:pPr>
            <w:r>
              <w:rPr>
                <w:rFonts w:eastAsia="Arial" w:cs="Times New Roman"/>
                <w:szCs w:val="28"/>
              </w:rPr>
              <w:t>- B</w:t>
            </w:r>
            <w:r>
              <w:rPr>
                <w:rFonts w:eastAsia="Arial" w:cs="Times New Roman"/>
                <w:szCs w:val="28"/>
                <w:lang w:val="vi-VN"/>
              </w:rPr>
              <w:t>iết cách làm sữa chua, ...</w:t>
            </w:r>
          </w:p>
        </w:tc>
        <w:tc>
          <w:tcPr>
            <w:tcW w:w="1530" w:type="dxa"/>
          </w:tcPr>
          <w:p w14:paraId="503E967F">
            <w:pPr>
              <w:spacing w:after="0" w:line="276" w:lineRule="auto"/>
              <w:jc w:val="center"/>
              <w:rPr>
                <w:rFonts w:eastAsia="Times New Roman" w:cs="Times New Roman"/>
                <w:szCs w:val="28"/>
              </w:rPr>
            </w:pPr>
          </w:p>
        </w:tc>
        <w:tc>
          <w:tcPr>
            <w:tcW w:w="1278" w:type="dxa"/>
          </w:tcPr>
          <w:p w14:paraId="0C205EDB">
            <w:pPr>
              <w:spacing w:after="0" w:line="276" w:lineRule="auto"/>
              <w:jc w:val="center"/>
              <w:rPr>
                <w:rFonts w:eastAsia="Times New Roman" w:cs="Times New Roman"/>
                <w:szCs w:val="28"/>
              </w:rPr>
            </w:pPr>
          </w:p>
        </w:tc>
      </w:tr>
      <w:tr w14:paraId="774B11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1991" w:type="dxa"/>
            <w:vMerge w:val="continue"/>
          </w:tcPr>
          <w:p w14:paraId="498145CD">
            <w:pPr>
              <w:spacing w:after="0" w:line="240" w:lineRule="auto"/>
              <w:rPr>
                <w:rFonts w:eastAsia="Times New Roman" w:cs="Times New Roman"/>
                <w:b/>
                <w:szCs w:val="28"/>
              </w:rPr>
            </w:pPr>
          </w:p>
        </w:tc>
        <w:tc>
          <w:tcPr>
            <w:tcW w:w="1760" w:type="dxa"/>
            <w:vMerge w:val="continue"/>
          </w:tcPr>
          <w:p w14:paraId="7F5FB870">
            <w:pPr>
              <w:spacing w:after="0" w:line="240" w:lineRule="auto"/>
              <w:jc w:val="center"/>
              <w:rPr>
                <w:rFonts w:eastAsia="Times New Roman" w:cs="Times New Roman"/>
                <w:b/>
                <w:szCs w:val="28"/>
              </w:rPr>
            </w:pPr>
          </w:p>
        </w:tc>
        <w:tc>
          <w:tcPr>
            <w:tcW w:w="6617" w:type="dxa"/>
          </w:tcPr>
          <w:p w14:paraId="1633A144">
            <w:pPr>
              <w:widowControl w:val="0"/>
              <w:autoSpaceDE w:val="0"/>
              <w:autoSpaceDN w:val="0"/>
              <w:adjustRightInd w:val="0"/>
              <w:spacing w:after="120" w:line="240" w:lineRule="auto"/>
              <w:jc w:val="both"/>
              <w:rPr>
                <w:rFonts w:eastAsia="Arial" w:cs="Times New Roman"/>
                <w:szCs w:val="28"/>
              </w:rPr>
            </w:pPr>
            <w:r>
              <w:rPr>
                <w:rFonts w:cs="Times New Roman"/>
                <w:szCs w:val="28"/>
              </w:rPr>
              <w:t>- Vận dụng được hiểu biết về nấm vào giải thích một số hiện tượng trong đời sống như kĩ thuật trồng nấm, nấm ăn được, nấm độc, ...</w:t>
            </w:r>
          </w:p>
        </w:tc>
        <w:tc>
          <w:tcPr>
            <w:tcW w:w="1530" w:type="dxa"/>
          </w:tcPr>
          <w:p w14:paraId="55BE7BDA">
            <w:pPr>
              <w:spacing w:after="0" w:line="240" w:lineRule="auto"/>
              <w:jc w:val="center"/>
              <w:rPr>
                <w:rFonts w:eastAsia="Times New Roman" w:cs="Times New Roman"/>
                <w:szCs w:val="28"/>
              </w:rPr>
            </w:pPr>
          </w:p>
        </w:tc>
        <w:tc>
          <w:tcPr>
            <w:tcW w:w="1278" w:type="dxa"/>
          </w:tcPr>
          <w:p w14:paraId="07A24559">
            <w:pPr>
              <w:spacing w:after="0" w:line="240" w:lineRule="auto"/>
              <w:jc w:val="center"/>
              <w:rPr>
                <w:rFonts w:eastAsia="Times New Roman" w:cs="Times New Roman"/>
                <w:szCs w:val="28"/>
              </w:rPr>
            </w:pPr>
          </w:p>
        </w:tc>
      </w:tr>
    </w:tbl>
    <w:p w14:paraId="15DA99B0">
      <w:pPr>
        <w:spacing w:after="0"/>
        <w:rPr>
          <w:rFonts w:eastAsia="Times New Roman" w:cs="Times New Roman"/>
          <w:szCs w:val="28"/>
        </w:rPr>
      </w:pPr>
    </w:p>
    <w:p w14:paraId="7E46A69D">
      <w:pPr>
        <w:spacing w:after="0"/>
        <w:ind w:right="4"/>
        <w:rPr>
          <w:rFonts w:cs="Times New Roman"/>
          <w:b/>
          <w:szCs w:val="28"/>
        </w:rPr>
        <w:sectPr>
          <w:pgSz w:w="15840" w:h="12240" w:orient="landscape"/>
          <w:pgMar w:top="1152" w:right="1152" w:bottom="1152" w:left="1728" w:header="720" w:footer="720" w:gutter="0"/>
          <w:cols w:space="720" w:num="1"/>
          <w:docGrid w:linePitch="381" w:charSpace="0"/>
        </w:sectPr>
      </w:pPr>
    </w:p>
    <w:p w14:paraId="7772BF48">
      <w:pPr>
        <w:spacing w:after="0"/>
        <w:ind w:right="4"/>
        <w:rPr>
          <w:rFonts w:cs="Times New Roman"/>
          <w:b/>
          <w:szCs w:val="28"/>
        </w:rPr>
      </w:pPr>
    </w:p>
    <w:p w14:paraId="08211CE1">
      <w:pPr>
        <w:rPr>
          <w:rFonts w:cs="Times New Roman"/>
          <w:b/>
          <w:szCs w:val="28"/>
        </w:rPr>
      </w:pPr>
      <w:r>
        <w:rPr>
          <w:rFonts w:cs="Times New Roman"/>
          <w:b/>
          <w:szCs w:val="28"/>
        </w:rPr>
        <w:t>3. Đề kiểm tra</w:t>
      </w:r>
    </w:p>
    <w:p w14:paraId="795D909E">
      <w:pPr>
        <w:rPr>
          <w:rFonts w:cs="Times New Roman"/>
          <w:szCs w:val="28"/>
        </w:rPr>
      </w:pPr>
    </w:p>
    <w:p w14:paraId="1581F609">
      <w:pPr>
        <w:rPr>
          <w:rFonts w:cs="Times New Roman"/>
          <w:szCs w:val="28"/>
        </w:rPr>
        <w:sectPr>
          <w:type w:val="continuous"/>
          <w:pgSz w:w="15840" w:h="12240" w:orient="landscape"/>
          <w:pgMar w:top="1152" w:right="1152" w:bottom="1152" w:left="1728" w:header="720" w:footer="720" w:gutter="0"/>
          <w:cols w:space="720" w:num="1"/>
          <w:docGrid w:linePitch="381" w:charSpace="0"/>
        </w:sectPr>
      </w:pPr>
    </w:p>
    <w:tbl>
      <w:tblPr>
        <w:tblStyle w:val="3"/>
        <w:tblW w:w="10207" w:type="dxa"/>
        <w:tblInd w:w="-256" w:type="dxa"/>
        <w:tblLayout w:type="autofit"/>
        <w:tblCellMar>
          <w:top w:w="28" w:type="dxa"/>
          <w:left w:w="28" w:type="dxa"/>
          <w:bottom w:w="28" w:type="dxa"/>
          <w:right w:w="28" w:type="dxa"/>
        </w:tblCellMar>
      </w:tblPr>
      <w:tblGrid>
        <w:gridCol w:w="4253"/>
        <w:gridCol w:w="5954"/>
      </w:tblGrid>
      <w:tr w14:paraId="151C5430">
        <w:tblPrEx>
          <w:tblCellMar>
            <w:top w:w="28" w:type="dxa"/>
            <w:left w:w="28" w:type="dxa"/>
            <w:bottom w:w="28" w:type="dxa"/>
            <w:right w:w="28" w:type="dxa"/>
          </w:tblCellMar>
        </w:tblPrEx>
        <w:tc>
          <w:tcPr>
            <w:tcW w:w="4253" w:type="dxa"/>
          </w:tcPr>
          <w:p w14:paraId="67435592">
            <w:pPr>
              <w:tabs>
                <w:tab w:val="left" w:pos="284"/>
              </w:tabs>
              <w:spacing w:after="0"/>
              <w:jc w:val="center"/>
              <w:rPr>
                <w:rFonts w:cs="Times New Roman"/>
                <w:b/>
                <w:szCs w:val="28"/>
                <w:lang w:val="vi-VN"/>
              </w:rPr>
            </w:pPr>
            <w:r>
              <w:rPr>
                <w:rFonts w:cs="Times New Roman"/>
                <w:b/>
                <w:szCs w:val="28"/>
              </w:rPr>
              <w:t xml:space="preserve">  TRƯỜNG THCS L</w:t>
            </w:r>
            <w:r>
              <w:rPr>
                <w:rFonts w:cs="Times New Roman"/>
                <w:b/>
                <w:szCs w:val="28"/>
                <w:lang w:val="vi-VN"/>
              </w:rPr>
              <w:t>Ý THƯỜNG KIỆT</w:t>
            </w:r>
          </w:p>
          <w:p w14:paraId="1D36AEEA">
            <w:pPr>
              <w:tabs>
                <w:tab w:val="left" w:pos="284"/>
              </w:tabs>
              <w:spacing w:after="0"/>
              <w:jc w:val="center"/>
              <w:rPr>
                <w:rFonts w:cs="Times New Roman"/>
                <w:b/>
                <w:szCs w:val="28"/>
              </w:rPr>
            </w:pPr>
            <w:r>
              <w:rPr>
                <w:rFonts w:cs="Times New Roman"/>
                <w:b/>
                <w:szCs w:val="28"/>
              </w:rPr>
              <mc:AlternateContent>
                <mc:Choice Requires="wps">
                  <w:drawing>
                    <wp:anchor distT="0" distB="0" distL="114300" distR="114300" simplePos="0" relativeHeight="251660288" behindDoc="0" locked="0" layoutInCell="1" allowOverlap="1">
                      <wp:simplePos x="0" y="0"/>
                      <wp:positionH relativeFrom="column">
                        <wp:posOffset>665480</wp:posOffset>
                      </wp:positionH>
                      <wp:positionV relativeFrom="paragraph">
                        <wp:posOffset>-9525</wp:posOffset>
                      </wp:positionV>
                      <wp:extent cx="1114425" cy="9525"/>
                      <wp:effectExtent l="9525" t="9525" r="9525" b="9525"/>
                      <wp:wrapNone/>
                      <wp:docPr id="4" name="AutoShape 6"/>
                      <wp:cNvGraphicFramePr/>
                      <a:graphic xmlns:a="http://schemas.openxmlformats.org/drawingml/2006/main">
                        <a:graphicData uri="http://schemas.microsoft.com/office/word/2010/wordprocessingShape">
                          <wps:wsp>
                            <wps:cNvCnPr>
                              <a:cxnSpLocks noChangeShapeType="1"/>
                            </wps:cNvCnPr>
                            <wps:spPr bwMode="auto">
                              <a:xfrm flipV="1">
                                <a:off x="0" y="0"/>
                                <a:ext cx="1114425" cy="9525"/>
                              </a:xfrm>
                              <a:prstGeom prst="straightConnector1">
                                <a:avLst/>
                              </a:prstGeom>
                              <a:noFill/>
                              <a:ln w="9525">
                                <a:solidFill>
                                  <a:srgbClr val="000000"/>
                                </a:solidFill>
                                <a:round/>
                              </a:ln>
                            </wps:spPr>
                            <wps:bodyPr/>
                          </wps:wsp>
                        </a:graphicData>
                      </a:graphic>
                    </wp:anchor>
                  </w:drawing>
                </mc:Choice>
                <mc:Fallback>
                  <w:pict>
                    <v:shape id="AutoShape 6" o:spid="_x0000_s1026" o:spt="32" type="#_x0000_t32" style="position:absolute;left:0pt;flip:y;margin-left:52.4pt;margin-top:-0.75pt;height:0.75pt;width:87.75pt;z-index:251660288;mso-width-relative:page;mso-height-relative:page;" filled="f" stroked="t" coordsize="21600,21600" o:gfxdata="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b7kmdUAAAAHAQAADwAAAAAAAAAB&#10;ACAAAAAiAAAAZHJzL2Rvd25yZXYueG1sUEsBAhQAFAAAAAgAh07iQB4HAgnaAQAAvwMAAA4AAAAA&#10;AAAAAQAgAAAAJAEAAGRycy9lMm9Eb2MueG1sUEsFBgAAAAAGAAYAWQEAAHAFAAAAAA==&#10;">
                      <v:fill on="f" focussize="0,0"/>
                      <v:stroke color="#000000" joinstyle="round"/>
                      <v:imagedata o:title=""/>
                      <o:lock v:ext="edit" aspectratio="f"/>
                    </v:shape>
                  </w:pict>
                </mc:Fallback>
              </mc:AlternateContent>
            </w:r>
          </w:p>
          <w:p w14:paraId="55E0F78F">
            <w:pPr>
              <w:tabs>
                <w:tab w:val="left" w:pos="284"/>
              </w:tabs>
              <w:spacing w:after="0"/>
              <w:jc w:val="center"/>
              <w:rPr>
                <w:rFonts w:cs="Times New Roman"/>
                <w:b/>
                <w:szCs w:val="28"/>
              </w:rPr>
            </w:pPr>
          </w:p>
          <w:p w14:paraId="32861DC3">
            <w:pPr>
              <w:tabs>
                <w:tab w:val="left" w:pos="284"/>
              </w:tabs>
              <w:spacing w:after="0"/>
              <w:rPr>
                <w:rFonts w:cs="Times New Roman"/>
                <w:b/>
                <w:szCs w:val="28"/>
              </w:rPr>
            </w:pPr>
          </w:p>
        </w:tc>
        <w:tc>
          <w:tcPr>
            <w:tcW w:w="5954" w:type="dxa"/>
          </w:tcPr>
          <w:p w14:paraId="5E30A27F">
            <w:pPr>
              <w:tabs>
                <w:tab w:val="left" w:pos="284"/>
              </w:tabs>
              <w:spacing w:after="0"/>
              <w:rPr>
                <w:rFonts w:cs="Times New Roman"/>
                <w:b/>
                <w:w w:val="98"/>
                <w:szCs w:val="28"/>
              </w:rPr>
            </w:pPr>
            <w:r>
              <w:rPr>
                <w:rFonts w:cs="Times New Roman"/>
                <w:b/>
                <w:w w:val="98"/>
                <w:szCs w:val="28"/>
              </w:rPr>
              <w:t xml:space="preserve">         ĐỀ KHẢO SÁT </w:t>
            </w:r>
            <w:r>
              <w:rPr>
                <w:rFonts w:cs="Times New Roman"/>
                <w:b/>
                <w:w w:val="98"/>
                <w:szCs w:val="28"/>
                <w:lang w:val="vi-VN"/>
              </w:rPr>
              <w:t>CHẤT LƯỢNG</w:t>
            </w:r>
            <w:r>
              <w:rPr>
                <w:rFonts w:cs="Times New Roman"/>
                <w:b/>
                <w:w w:val="98"/>
                <w:szCs w:val="28"/>
              </w:rPr>
              <w:t xml:space="preserve"> HỌC KÌ I</w:t>
            </w:r>
          </w:p>
          <w:p w14:paraId="0AD6C81E">
            <w:pPr>
              <w:tabs>
                <w:tab w:val="left" w:pos="284"/>
              </w:tabs>
              <w:spacing w:after="0"/>
              <w:rPr>
                <w:rFonts w:hint="default" w:cs="Times New Roman"/>
                <w:b/>
                <w:szCs w:val="28"/>
                <w:lang w:val="en-US"/>
              </w:rPr>
            </w:pPr>
            <w:r>
              <w:rPr>
                <w:rFonts w:cs="Times New Roman"/>
                <w:b/>
                <w:szCs w:val="28"/>
              </w:rPr>
              <w:t xml:space="preserve">                    NĂM HỌC 202</w:t>
            </w:r>
            <w:r>
              <w:rPr>
                <w:rFonts w:hint="default" w:cs="Times New Roman"/>
                <w:b/>
                <w:szCs w:val="28"/>
                <w:lang w:val="en-US"/>
              </w:rPr>
              <w:t>5</w:t>
            </w:r>
            <w:r>
              <w:rPr>
                <w:rFonts w:cs="Times New Roman"/>
                <w:b/>
                <w:szCs w:val="28"/>
              </w:rPr>
              <w:t xml:space="preserve"> - 202</w:t>
            </w:r>
            <w:r>
              <w:rPr>
                <w:rFonts w:hint="default" w:cs="Times New Roman"/>
                <w:b/>
                <w:szCs w:val="28"/>
                <w:lang w:val="en-US"/>
              </w:rPr>
              <w:t>6</w:t>
            </w:r>
          </w:p>
          <w:p w14:paraId="6CC7E28A">
            <w:pPr>
              <w:tabs>
                <w:tab w:val="left" w:pos="284"/>
              </w:tabs>
              <w:spacing w:after="0"/>
              <w:rPr>
                <w:rFonts w:cs="Times New Roman"/>
                <w:b/>
                <w:szCs w:val="28"/>
              </w:rPr>
            </w:pPr>
            <w:r>
              <w:rPr>
                <w:rFonts w:cs="Times New Roman"/>
                <w:b/>
                <w:szCs w:val="28"/>
              </w:rPr>
              <w:t xml:space="preserve">          Môn Khoa học tự nhiên lớp 6 </w:t>
            </w:r>
          </w:p>
          <w:p w14:paraId="4B4AB873">
            <w:pPr>
              <w:tabs>
                <w:tab w:val="left" w:pos="284"/>
              </w:tabs>
              <w:spacing w:after="0"/>
              <w:jc w:val="center"/>
              <w:rPr>
                <w:rFonts w:cs="Times New Roman"/>
                <w:i/>
                <w:szCs w:val="28"/>
              </w:rPr>
            </w:pPr>
            <w:r>
              <w:rPr>
                <w:rFonts w:cs="Times New Roman"/>
                <w:i/>
                <w:szCs w:val="28"/>
              </w:rPr>
              <w:t>Thời gian làm bài: 60 phút, không kể thời gian phát đề</w:t>
            </w:r>
          </w:p>
          <w:p w14:paraId="0C92F869">
            <w:pPr>
              <w:tabs>
                <w:tab w:val="left" w:pos="284"/>
              </w:tabs>
              <w:spacing w:after="0"/>
              <w:jc w:val="center"/>
              <w:rPr>
                <w:rFonts w:cs="Times New Roman"/>
                <w:i/>
                <w:szCs w:val="28"/>
              </w:rPr>
            </w:pPr>
            <w:r>
              <w:rPr>
                <w:rFonts w:cs="Times New Roman"/>
                <w:szCs w:val="28"/>
              </w:rPr>
              <mc:AlternateContent>
                <mc:Choice Requires="wps">
                  <w:drawing>
                    <wp:anchor distT="0" distB="0" distL="114300" distR="114300" simplePos="0" relativeHeight="251659264" behindDoc="0" locked="0" layoutInCell="1" allowOverlap="1">
                      <wp:simplePos x="0" y="0"/>
                      <wp:positionH relativeFrom="column">
                        <wp:posOffset>990600</wp:posOffset>
                      </wp:positionH>
                      <wp:positionV relativeFrom="paragraph">
                        <wp:posOffset>25400</wp:posOffset>
                      </wp:positionV>
                      <wp:extent cx="1800225" cy="0"/>
                      <wp:effectExtent l="6350" t="9525" r="12700" b="9525"/>
                      <wp:wrapNone/>
                      <wp:docPr id="3" name="AutoShape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78pt;margin-top:2pt;height:0pt;width:141.75pt;z-index:251659264;mso-width-relative:page;mso-height-relative:page;" filled="f" stroked="t" coordsize="21600,21600" o:gfxdata="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5Dv2/VAAAABwEAAA8AAAAAAAAAAQAgAAAAIgAA&#10;AGRycy9kb3ducmV2LnhtbFBLAQIUABQAAAAIAIdO4kBsdr1j0gEAALIDAAAOAAAAAAAAAAEAIAAA&#10;ACQBAABkcnMvZTJvRG9jLnhtbFBLBQYAAAAABgAGAFkBAABoBQAAAAA=&#10;">
                      <v:fill on="f" focussize="0,0"/>
                      <v:stroke color="#000000" joinstyle="round"/>
                      <v:imagedata o:title=""/>
                      <o:lock v:ext="edit" aspectratio="f"/>
                    </v:shape>
                  </w:pict>
                </mc:Fallback>
              </mc:AlternateContent>
            </w:r>
          </w:p>
          <w:p w14:paraId="7D508572">
            <w:pPr>
              <w:tabs>
                <w:tab w:val="left" w:pos="284"/>
              </w:tabs>
              <w:spacing w:after="0"/>
              <w:jc w:val="center"/>
              <w:rPr>
                <w:rFonts w:cs="Times New Roman"/>
                <w:szCs w:val="28"/>
              </w:rPr>
            </w:pPr>
            <w:r>
              <w:rPr>
                <w:rFonts w:cs="Times New Roman"/>
                <w:szCs w:val="28"/>
              </w:rPr>
              <w:t xml:space="preserve">                                (Đề khảo sát gồm: 04 trang)</w:t>
            </w:r>
          </w:p>
        </w:tc>
      </w:tr>
    </w:tbl>
    <w:p w14:paraId="7AD66CF5">
      <w:pPr>
        <w:tabs>
          <w:tab w:val="left" w:pos="284"/>
        </w:tabs>
        <w:spacing w:after="0" w:line="240" w:lineRule="auto"/>
        <w:contextualSpacing/>
        <w:rPr>
          <w:rFonts w:cs="Times New Roman"/>
          <w:b/>
          <w:szCs w:val="28"/>
        </w:rPr>
      </w:pPr>
      <w:r>
        <w:rPr>
          <w:rFonts w:cs="Times New Roman"/>
          <w:b/>
          <w:szCs w:val="28"/>
          <w:lang w:val="vi-VN"/>
        </w:rPr>
        <w:t>P</w:t>
      </w:r>
      <w:r>
        <w:rPr>
          <w:rFonts w:cs="Times New Roman"/>
          <w:b/>
          <w:szCs w:val="28"/>
        </w:rPr>
        <w:t>HẦN</w:t>
      </w:r>
      <w:r>
        <w:rPr>
          <w:rFonts w:cs="Times New Roman"/>
          <w:b/>
          <w:szCs w:val="28"/>
          <w:lang w:val="vi-VN"/>
        </w:rPr>
        <w:t xml:space="preserve"> </w:t>
      </w:r>
      <w:r>
        <w:rPr>
          <w:rFonts w:cs="Times New Roman"/>
          <w:b/>
          <w:szCs w:val="28"/>
        </w:rPr>
        <w:t xml:space="preserve">I: CÂU TRẮC NGHIỆM NHIỀU PHƯƠNG ÁN LỰA CHỌN (4,5điểm): </w:t>
      </w:r>
      <w:r>
        <w:rPr>
          <w:rFonts w:cs="Times New Roman"/>
          <w:b/>
          <w:i/>
          <w:szCs w:val="28"/>
          <w:lang w:val="vi-VN"/>
        </w:rPr>
        <w:t>Chọn phương án trả lời đúng nhất</w:t>
      </w:r>
      <w:r>
        <w:rPr>
          <w:rFonts w:cs="Times New Roman"/>
          <w:b/>
          <w:i/>
          <w:szCs w:val="28"/>
        </w:rPr>
        <w:t>.</w:t>
      </w:r>
    </w:p>
    <w:p w14:paraId="0F1EE3B3">
      <w:pPr>
        <w:tabs>
          <w:tab w:val="left" w:pos="284"/>
        </w:tabs>
        <w:spacing w:after="0" w:line="240" w:lineRule="auto"/>
        <w:contextualSpacing/>
        <w:rPr>
          <w:rFonts w:cs="Times New Roman"/>
          <w:b/>
          <w:szCs w:val="28"/>
        </w:rPr>
      </w:pPr>
      <w:r>
        <w:rPr>
          <w:rFonts w:cs="Times New Roman"/>
          <w:b/>
          <w:i/>
          <w:szCs w:val="28"/>
        </w:rPr>
        <w:t>Năng lượng</w:t>
      </w:r>
    </w:p>
    <w:p w14:paraId="2F1204B3">
      <w:pPr>
        <w:pStyle w:val="25"/>
        <w:tabs>
          <w:tab w:val="left" w:pos="560"/>
        </w:tabs>
        <w:spacing w:before="120" w:after="120" w:line="240" w:lineRule="auto"/>
        <w:ind w:firstLine="0"/>
        <w:contextualSpacing/>
        <w:jc w:val="both"/>
        <w:rPr>
          <w:rFonts w:ascii="Times New Roman" w:hAnsi="Times New Roman" w:cs="Times New Roman"/>
          <w:b/>
          <w:sz w:val="28"/>
          <w:szCs w:val="28"/>
        </w:rPr>
      </w:pPr>
      <w:r>
        <w:rPr>
          <w:rFonts w:ascii="Times New Roman" w:hAnsi="Times New Roman" w:cs="Times New Roman"/>
          <w:b/>
          <w:sz w:val="28"/>
          <w:szCs w:val="28"/>
        </w:rPr>
        <w:t xml:space="preserve">Câu 1: . </w:t>
      </w:r>
      <w:r>
        <w:rPr>
          <w:rFonts w:ascii="Times New Roman" w:hAnsi="Times New Roman" w:cs="Times New Roman"/>
          <w:sz w:val="28"/>
          <w:szCs w:val="28"/>
        </w:rPr>
        <w:t xml:space="preserve">Hoạt động nào sau đây là vai trò </w:t>
      </w:r>
      <w:r>
        <w:rPr>
          <w:rFonts w:ascii="Times New Roman" w:hAnsi="Times New Roman" w:cs="Times New Roman"/>
          <w:bCs/>
          <w:color w:val="000000"/>
          <w:sz w:val="28"/>
          <w:szCs w:val="28"/>
        </w:rPr>
        <w:t xml:space="preserve">ứng dụng công nghệ vào cuộc sống; sản xuất, kinh doanh </w:t>
      </w:r>
      <w:r>
        <w:rPr>
          <w:rFonts w:ascii="Times New Roman" w:hAnsi="Times New Roman" w:cs="Times New Roman"/>
          <w:sz w:val="28"/>
          <w:szCs w:val="28"/>
        </w:rPr>
        <w:t>của khoa học tự nhiên?</w:t>
      </w:r>
    </w:p>
    <w:p w14:paraId="614B031E">
      <w:pPr>
        <w:pStyle w:val="25"/>
        <w:tabs>
          <w:tab w:val="left" w:pos="560"/>
        </w:tabs>
        <w:spacing w:before="120" w:after="120" w:line="240" w:lineRule="auto"/>
        <w:ind w:left="567"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A</w:t>
      </w:r>
      <w:r>
        <w:rPr>
          <w:rFonts w:ascii="Times New Roman" w:hAnsi="Times New Roman" w:cs="Times New Roman"/>
          <w:sz w:val="28"/>
          <w:szCs w:val="28"/>
        </w:rPr>
        <w:t xml:space="preserve">. Trồng lúa </w:t>
      </w:r>
    </w:p>
    <w:p w14:paraId="15C389AA">
      <w:pPr>
        <w:pStyle w:val="25"/>
        <w:tabs>
          <w:tab w:val="left" w:pos="560"/>
        </w:tabs>
        <w:spacing w:before="120" w:after="120" w:line="240" w:lineRule="auto"/>
        <w:ind w:left="567"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B</w:t>
      </w:r>
      <w:r>
        <w:rPr>
          <w:rFonts w:ascii="Times New Roman" w:hAnsi="Times New Roman" w:cs="Times New Roman"/>
          <w:sz w:val="28"/>
          <w:szCs w:val="28"/>
        </w:rPr>
        <w:t xml:space="preserve">. Sử dụng bọ rùa để tiêu diệt sâu rau </w:t>
      </w:r>
    </w:p>
    <w:p w14:paraId="09850A97">
      <w:pPr>
        <w:pStyle w:val="25"/>
        <w:tabs>
          <w:tab w:val="left" w:pos="560"/>
        </w:tabs>
        <w:spacing w:before="120" w:after="120" w:line="240" w:lineRule="auto"/>
        <w:ind w:left="567"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C</w:t>
      </w:r>
      <w:r>
        <w:rPr>
          <w:rFonts w:ascii="Times New Roman" w:hAnsi="Times New Roman" w:cs="Times New Roman"/>
          <w:sz w:val="28"/>
          <w:szCs w:val="28"/>
        </w:rPr>
        <w:t xml:space="preserve">. Sử dụng phân bón vi sinh, hệ thống tưới tự động để trồng rau thủy canh </w:t>
      </w:r>
    </w:p>
    <w:p w14:paraId="4FF3EF70">
      <w:pPr>
        <w:pStyle w:val="25"/>
        <w:tabs>
          <w:tab w:val="left" w:pos="560"/>
        </w:tabs>
        <w:spacing w:before="120" w:after="120" w:line="240" w:lineRule="auto"/>
        <w:ind w:left="567"/>
        <w:contextualSpacing/>
        <w:jc w:val="both"/>
        <w:rPr>
          <w:rFonts w:ascii="Times New Roman" w:hAnsi="Times New Roman" w:cs="Times New Roman"/>
          <w:sz w:val="28"/>
          <w:szCs w:val="28"/>
        </w:rPr>
      </w:pPr>
      <w:r>
        <w:rPr>
          <w:rFonts w:ascii="Times New Roman" w:hAnsi="Times New Roman" w:cs="Times New Roman"/>
          <w:b/>
          <w:sz w:val="28"/>
          <w:szCs w:val="28"/>
          <w:lang w:bidi="vi-VN"/>
        </w:rPr>
        <w:tab/>
      </w:r>
      <w:r>
        <w:rPr>
          <w:rFonts w:ascii="Times New Roman" w:hAnsi="Times New Roman" w:cs="Times New Roman"/>
          <w:b/>
          <w:sz w:val="28"/>
          <w:szCs w:val="28"/>
          <w:lang w:bidi="vi-VN"/>
        </w:rPr>
        <w:t>D</w:t>
      </w:r>
      <w:r>
        <w:rPr>
          <w:rFonts w:ascii="Times New Roman" w:hAnsi="Times New Roman" w:cs="Times New Roman"/>
          <w:sz w:val="28"/>
          <w:szCs w:val="28"/>
          <w:lang w:bidi="vi-VN"/>
        </w:rPr>
        <w:t xml:space="preserve">. </w:t>
      </w:r>
      <w:r>
        <w:rPr>
          <w:rFonts w:ascii="Times New Roman" w:hAnsi="Times New Roman" w:cs="Times New Roman"/>
          <w:sz w:val="28"/>
          <w:szCs w:val="28"/>
        </w:rPr>
        <w:t>Sử dụng kiến vống để tiêu diệt sâu bọ có hại trên cây cà phê</w:t>
      </w:r>
    </w:p>
    <w:p w14:paraId="5C357873">
      <w:pPr>
        <w:pStyle w:val="25"/>
        <w:shd w:val="clear" w:color="auto" w:fill="auto"/>
        <w:tabs>
          <w:tab w:val="left" w:pos="550"/>
        </w:tabs>
        <w:spacing w:line="240" w:lineRule="auto"/>
        <w:ind w:firstLine="0"/>
        <w:contextualSpacing/>
        <w:jc w:val="both"/>
        <w:rPr>
          <w:rFonts w:ascii="Times New Roman" w:hAnsi="Times New Roman" w:cs="Times New Roman"/>
          <w:sz w:val="28"/>
          <w:szCs w:val="28"/>
        </w:rPr>
      </w:pPr>
      <w:r>
        <w:rPr>
          <w:rFonts w:ascii="Times New Roman" w:hAnsi="Times New Roman" w:cs="Times New Roman"/>
          <w:b/>
          <w:sz w:val="28"/>
          <w:szCs w:val="28"/>
        </w:rPr>
        <w:t xml:space="preserve">Câu 2: </w:t>
      </w:r>
      <w:r>
        <w:rPr>
          <w:rFonts w:ascii="Times New Roman" w:hAnsi="Times New Roman" w:cs="Times New Roman"/>
          <w:sz w:val="28"/>
          <w:szCs w:val="28"/>
        </w:rPr>
        <w:t xml:space="preserve">Trước khi đo chiều dài của vật ta thường ước lượng chiều dài của vật để: </w:t>
      </w:r>
    </w:p>
    <w:p w14:paraId="0A5AA8AD">
      <w:pPr>
        <w:pStyle w:val="25"/>
        <w:shd w:val="clear" w:color="auto" w:fill="auto"/>
        <w:tabs>
          <w:tab w:val="left" w:pos="878"/>
        </w:tabs>
        <w:spacing w:line="240" w:lineRule="auto"/>
        <w:ind w:left="567" w:firstLine="0"/>
        <w:contextualSpacing/>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lựa chọn thước đo phù hợp.</w:t>
      </w:r>
    </w:p>
    <w:p w14:paraId="5305A09B">
      <w:pPr>
        <w:pStyle w:val="25"/>
        <w:shd w:val="clear" w:color="auto" w:fill="auto"/>
        <w:tabs>
          <w:tab w:val="left" w:pos="878"/>
        </w:tabs>
        <w:spacing w:line="240" w:lineRule="auto"/>
        <w:ind w:left="567" w:firstLine="0"/>
        <w:contextualSpacing/>
        <w:jc w:val="both"/>
        <w:rPr>
          <w:rFonts w:ascii="Times New Roman" w:hAnsi="Times New Roman" w:cs="Times New Roman"/>
          <w:sz w:val="28"/>
          <w:szCs w:val="28"/>
        </w:rPr>
      </w:pPr>
      <w:r>
        <w:rPr>
          <w:rFonts w:ascii="Times New Roman" w:hAnsi="Times New Roman" w:cs="Times New Roman"/>
          <w:b/>
          <w:sz w:val="28"/>
          <w:szCs w:val="28"/>
        </w:rPr>
        <w:t>B</w:t>
      </w:r>
      <w:r>
        <w:rPr>
          <w:rFonts w:ascii="Times New Roman" w:hAnsi="Times New Roman" w:cs="Times New Roman"/>
          <w:sz w:val="28"/>
          <w:szCs w:val="28"/>
        </w:rPr>
        <w:t>. đặt mắt đúng cách.</w:t>
      </w:r>
    </w:p>
    <w:p w14:paraId="19EF3726">
      <w:pPr>
        <w:pStyle w:val="25"/>
        <w:shd w:val="clear" w:color="auto" w:fill="auto"/>
        <w:spacing w:line="240" w:lineRule="auto"/>
        <w:ind w:left="520" w:firstLine="0"/>
        <w:contextualSpacing/>
        <w:jc w:val="both"/>
        <w:rPr>
          <w:rFonts w:ascii="Times New Roman" w:hAnsi="Times New Roman" w:cs="Times New Roman"/>
          <w:sz w:val="28"/>
          <w:szCs w:val="28"/>
        </w:rPr>
      </w:pPr>
      <w:r>
        <w:rPr>
          <w:rStyle w:val="26"/>
          <w:rFonts w:ascii="Times New Roman" w:hAnsi="Times New Roman" w:cs="Times New Roman"/>
          <w:b/>
          <w:sz w:val="28"/>
          <w:szCs w:val="28"/>
        </w:rPr>
        <w:t>C</w:t>
      </w:r>
      <w:r>
        <w:rPr>
          <w:rStyle w:val="26"/>
          <w:rFonts w:ascii="Times New Roman" w:hAnsi="Times New Roman" w:cs="Times New Roman"/>
          <w:sz w:val="28"/>
          <w:szCs w:val="28"/>
        </w:rPr>
        <w:t xml:space="preserve">. </w:t>
      </w:r>
      <w:r>
        <w:rPr>
          <w:rFonts w:ascii="Times New Roman" w:hAnsi="Times New Roman" w:cs="Times New Roman"/>
          <w:sz w:val="28"/>
          <w:szCs w:val="28"/>
        </w:rPr>
        <w:t>đọc kết quả đo chính xác.</w:t>
      </w:r>
    </w:p>
    <w:p w14:paraId="0923624F">
      <w:pPr>
        <w:pStyle w:val="25"/>
        <w:shd w:val="clear" w:color="auto" w:fill="auto"/>
        <w:spacing w:line="240" w:lineRule="auto"/>
        <w:ind w:left="520" w:firstLine="0"/>
        <w:contextualSpacing/>
        <w:jc w:val="both"/>
        <w:rPr>
          <w:rFonts w:ascii="Times New Roman" w:hAnsi="Times New Roman" w:cs="Times New Roman"/>
          <w:sz w:val="28"/>
          <w:szCs w:val="28"/>
        </w:rPr>
      </w:pPr>
      <w:r>
        <w:rPr>
          <w:rFonts w:ascii="Times New Roman" w:hAnsi="Times New Roman" w:cs="Times New Roman"/>
          <w:b/>
          <w:sz w:val="28"/>
          <w:szCs w:val="28"/>
        </w:rPr>
        <w:t>D</w:t>
      </w:r>
      <w:r>
        <w:rPr>
          <w:rFonts w:ascii="Times New Roman" w:hAnsi="Times New Roman" w:cs="Times New Roman"/>
          <w:sz w:val="28"/>
          <w:szCs w:val="28"/>
        </w:rPr>
        <w:t>. đặt vật đo đúng cách.</w:t>
      </w:r>
    </w:p>
    <w:p w14:paraId="2D7F1856">
      <w:pPr>
        <w:pStyle w:val="5"/>
        <w:tabs>
          <w:tab w:val="left" w:pos="1021"/>
        </w:tabs>
        <w:contextualSpacing/>
        <w:jc w:val="both"/>
        <w:rPr>
          <w:sz w:val="28"/>
          <w:szCs w:val="28"/>
        </w:rPr>
      </w:pPr>
      <w:r>
        <w:rPr>
          <w:b/>
          <w:sz w:val="28"/>
          <w:szCs w:val="28"/>
        </w:rPr>
        <w:t xml:space="preserve">Câu 3: </w:t>
      </w:r>
      <w:r>
        <w:rPr>
          <w:sz w:val="28"/>
          <w:szCs w:val="28"/>
        </w:rPr>
        <w:t>Nguyên tắc nào dưới đây được sử dụng đê’ chế tạo nhiệt kế?</w:t>
      </w:r>
    </w:p>
    <w:p w14:paraId="7FD57873">
      <w:pPr>
        <w:pStyle w:val="5"/>
        <w:tabs>
          <w:tab w:val="left" w:pos="4680"/>
        </w:tabs>
        <w:ind w:firstLine="360"/>
        <w:contextualSpacing/>
        <w:rPr>
          <w:sz w:val="28"/>
          <w:szCs w:val="28"/>
        </w:rPr>
      </w:pPr>
      <w:r>
        <w:rPr>
          <w:b/>
          <w:sz w:val="28"/>
          <w:szCs w:val="28"/>
        </w:rPr>
        <w:t>A</w:t>
      </w:r>
      <w:r>
        <w:rPr>
          <w:sz w:val="28"/>
          <w:szCs w:val="28"/>
        </w:rPr>
        <w:t>. Dãn nở vì nhiệt của chất lỏng.</w:t>
      </w:r>
      <w:r>
        <w:rPr>
          <w:sz w:val="28"/>
          <w:szCs w:val="28"/>
        </w:rPr>
        <w:tab/>
      </w:r>
      <w:r>
        <w:rPr>
          <w:b/>
          <w:sz w:val="28"/>
          <w:szCs w:val="28"/>
        </w:rPr>
        <w:t>B.</w:t>
      </w:r>
      <w:r>
        <w:rPr>
          <w:sz w:val="28"/>
          <w:szCs w:val="28"/>
        </w:rPr>
        <w:t xml:space="preserve"> Dãn nở vì nhiệt của chất khí.</w:t>
      </w:r>
    </w:p>
    <w:p w14:paraId="3B7AD27B">
      <w:pPr>
        <w:pStyle w:val="5"/>
        <w:tabs>
          <w:tab w:val="left" w:pos="4680"/>
        </w:tabs>
        <w:ind w:firstLine="360"/>
        <w:contextualSpacing/>
        <w:rPr>
          <w:sz w:val="28"/>
          <w:szCs w:val="28"/>
        </w:rPr>
      </w:pPr>
      <w:r>
        <w:rPr>
          <w:b/>
          <w:sz w:val="28"/>
          <w:szCs w:val="28"/>
        </w:rPr>
        <w:t>C</w:t>
      </w:r>
      <w:r>
        <w:rPr>
          <w:sz w:val="28"/>
          <w:szCs w:val="28"/>
        </w:rPr>
        <w:t>. Dãn nở vì nhiệt của chất rắn.</w:t>
      </w:r>
      <w:r>
        <w:rPr>
          <w:sz w:val="28"/>
          <w:szCs w:val="28"/>
        </w:rPr>
        <w:tab/>
      </w:r>
      <w:r>
        <w:rPr>
          <w:b/>
          <w:sz w:val="28"/>
          <w:szCs w:val="28"/>
        </w:rPr>
        <w:t>D</w:t>
      </w:r>
      <w:r>
        <w:rPr>
          <w:sz w:val="28"/>
          <w:szCs w:val="28"/>
        </w:rPr>
        <w:t>. Dãn nở vì nhiệt của các chất.</w:t>
      </w:r>
    </w:p>
    <w:p w14:paraId="71E99884">
      <w:pPr>
        <w:pStyle w:val="25"/>
        <w:tabs>
          <w:tab w:val="left" w:pos="560"/>
        </w:tabs>
        <w:spacing w:line="240" w:lineRule="auto"/>
        <w:ind w:firstLine="0"/>
        <w:contextualSpacing/>
        <w:jc w:val="both"/>
        <w:rPr>
          <w:rFonts w:ascii="Times New Roman" w:hAnsi="Times New Roman" w:cs="Times New Roman"/>
          <w:sz w:val="28"/>
          <w:szCs w:val="28"/>
          <w:lang w:val="vi-VN"/>
        </w:rPr>
      </w:pPr>
      <w:r>
        <w:rPr>
          <w:rFonts w:ascii="Times New Roman" w:hAnsi="Times New Roman" w:cs="Times New Roman"/>
          <w:b/>
          <w:sz w:val="28"/>
          <w:szCs w:val="28"/>
        </w:rPr>
        <w:t>Câu</w:t>
      </w:r>
      <w:r>
        <w:rPr>
          <w:rFonts w:ascii="Times New Roman" w:hAnsi="Times New Roman" w:cs="Times New Roman"/>
          <w:sz w:val="28"/>
          <w:szCs w:val="28"/>
        </w:rPr>
        <w:t xml:space="preserve"> 4. </w:t>
      </w:r>
      <w:r>
        <w:rPr>
          <w:rFonts w:ascii="Times New Roman" w:hAnsi="Times New Roman" w:cs="Times New Roman"/>
          <w:sz w:val="28"/>
          <w:szCs w:val="28"/>
          <w:lang w:val="vi-VN"/>
        </w:rPr>
        <w:t xml:space="preserve">Ứng dụng </w:t>
      </w:r>
      <w:r>
        <w:rPr>
          <w:rFonts w:ascii="Times New Roman" w:hAnsi="Times New Roman" w:cs="Times New Roman"/>
          <w:sz w:val="28"/>
          <w:szCs w:val="28"/>
        </w:rPr>
        <w:t xml:space="preserve">sau đây </w:t>
      </w:r>
      <w:r>
        <w:rPr>
          <w:rFonts w:ascii="Times New Roman" w:hAnsi="Times New Roman" w:cs="Times New Roman"/>
          <w:sz w:val="28"/>
          <w:szCs w:val="28"/>
          <w:lang w:val="vi-VN"/>
        </w:rPr>
        <w:t xml:space="preserve">liên quan đến những lĩnh vực </w:t>
      </w:r>
      <w:r>
        <w:rPr>
          <w:rFonts w:ascii="Times New Roman" w:hAnsi="Times New Roman" w:cs="Times New Roman"/>
          <w:sz w:val="28"/>
          <w:szCs w:val="28"/>
        </w:rPr>
        <w:t xml:space="preserve">Sinh học </w:t>
      </w:r>
      <w:r>
        <w:rPr>
          <w:rFonts w:ascii="Times New Roman" w:hAnsi="Times New Roman" w:cs="Times New Roman"/>
          <w:sz w:val="28"/>
          <w:szCs w:val="28"/>
          <w:lang w:val="vi-VN"/>
        </w:rPr>
        <w:t>của khoa học tự nhiên?</w:t>
      </w:r>
    </w:p>
    <w:p w14:paraId="298CE602">
      <w:pPr>
        <w:pStyle w:val="25"/>
        <w:tabs>
          <w:tab w:val="left" w:pos="560"/>
        </w:tabs>
        <w:spacing w:line="240" w:lineRule="auto"/>
        <w:ind w:left="426"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A</w:t>
      </w:r>
      <w:r>
        <w:rPr>
          <w:rFonts w:ascii="Times New Roman" w:hAnsi="Times New Roman" w:cs="Times New Roman"/>
          <w:sz w:val="28"/>
          <w:szCs w:val="28"/>
        </w:rPr>
        <w:t xml:space="preserve">. </w:t>
      </w:r>
      <w:r>
        <w:rPr>
          <w:rFonts w:ascii="Times New Roman" w:hAnsi="Times New Roman" w:cs="Times New Roman"/>
          <w:sz w:val="28"/>
          <w:szCs w:val="28"/>
          <w:lang w:val="vi-VN"/>
        </w:rPr>
        <w:t>Tr</w:t>
      </w:r>
      <w:r>
        <w:rPr>
          <w:rFonts w:ascii="Times New Roman" w:hAnsi="Times New Roman" w:cs="Times New Roman"/>
          <w:sz w:val="28"/>
          <w:szCs w:val="28"/>
        </w:rPr>
        <w:t>ồ</w:t>
      </w:r>
      <w:r>
        <w:rPr>
          <w:rFonts w:ascii="Times New Roman" w:hAnsi="Times New Roman" w:cs="Times New Roman"/>
          <w:sz w:val="28"/>
          <w:szCs w:val="28"/>
          <w:lang w:val="vi-VN"/>
        </w:rPr>
        <w:t xml:space="preserve">ng rau thuỷ canh </w:t>
      </w:r>
    </w:p>
    <w:p w14:paraId="1D609D7D">
      <w:pPr>
        <w:pStyle w:val="25"/>
        <w:tabs>
          <w:tab w:val="left" w:pos="560"/>
        </w:tabs>
        <w:spacing w:line="240" w:lineRule="auto"/>
        <w:ind w:left="426"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B.</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Sử dụng pin năng lượng mặt trời tạo điện năng </w:t>
      </w:r>
    </w:p>
    <w:p w14:paraId="1E86982F">
      <w:pPr>
        <w:pStyle w:val="25"/>
        <w:tabs>
          <w:tab w:val="left" w:pos="560"/>
        </w:tabs>
        <w:spacing w:line="240" w:lineRule="auto"/>
        <w:ind w:left="426" w:firstLine="0"/>
        <w:contextualSpacing/>
        <w:jc w:val="both"/>
        <w:rPr>
          <w:rFonts w:ascii="Times New Roman" w:hAnsi="Times New Roman" w:cs="Times New Roman"/>
          <w:sz w:val="28"/>
          <w:szCs w:val="28"/>
          <w:lang w:bidi="vi-VN"/>
        </w:rPr>
      </w:pPr>
      <w:r>
        <w:rPr>
          <w:rFonts w:ascii="Times New Roman" w:hAnsi="Times New Roman" w:cs="Times New Roman"/>
          <w:b/>
          <w:sz w:val="28"/>
          <w:szCs w:val="28"/>
        </w:rPr>
        <w:t>C.</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Dự báo thời tiết </w:t>
      </w:r>
    </w:p>
    <w:p w14:paraId="2C88F966">
      <w:pPr>
        <w:pStyle w:val="25"/>
        <w:tabs>
          <w:tab w:val="left" w:pos="560"/>
        </w:tabs>
        <w:spacing w:line="240" w:lineRule="auto"/>
        <w:ind w:left="426" w:firstLine="0"/>
        <w:contextualSpacing/>
        <w:jc w:val="both"/>
        <w:rPr>
          <w:rFonts w:ascii="Times New Roman" w:hAnsi="Times New Roman" w:cs="Times New Roman"/>
          <w:sz w:val="28"/>
          <w:szCs w:val="28"/>
        </w:rPr>
      </w:pPr>
      <w:r>
        <w:rPr>
          <w:rFonts w:ascii="Times New Roman" w:hAnsi="Times New Roman" w:cs="Times New Roman"/>
          <w:b/>
          <w:sz w:val="28"/>
          <w:szCs w:val="28"/>
          <w:lang w:bidi="vi-VN"/>
        </w:rPr>
        <w:t>D</w:t>
      </w:r>
      <w:r>
        <w:rPr>
          <w:rFonts w:ascii="Times New Roman" w:hAnsi="Times New Roman" w:cs="Times New Roman"/>
          <w:sz w:val="28"/>
          <w:szCs w:val="28"/>
          <w:lang w:bidi="vi-VN"/>
        </w:rPr>
        <w:t xml:space="preserve">. </w:t>
      </w:r>
      <w:r>
        <w:rPr>
          <w:rFonts w:ascii="Times New Roman" w:hAnsi="Times New Roman" w:cs="Times New Roman"/>
          <w:sz w:val="28"/>
          <w:szCs w:val="28"/>
        </w:rPr>
        <w:t>Bón vôi khử chua cho đất</w:t>
      </w:r>
    </w:p>
    <w:p w14:paraId="1DD48BFC">
      <w:pPr>
        <w:spacing w:after="0" w:line="240" w:lineRule="auto"/>
        <w:contextualSpacing/>
        <w:jc w:val="both"/>
        <w:rPr>
          <w:rFonts w:cs="Times New Roman"/>
          <w:b/>
          <w:szCs w:val="28"/>
        </w:rPr>
      </w:pPr>
      <w:r>
        <w:rPr>
          <w:rFonts w:cs="Times New Roman"/>
          <w:b/>
          <w:szCs w:val="28"/>
        </w:rPr>
        <w:t xml:space="preserve">Câu 5 . </w:t>
      </w:r>
      <w:r>
        <w:rPr>
          <w:rFonts w:cs="Times New Roman"/>
          <w:szCs w:val="28"/>
        </w:rPr>
        <w:t>Hãy cho biết  GHĐ và ĐCNN của thước kẻ trong hình sau :</w:t>
      </w:r>
      <w:r>
        <w:rPr>
          <w:rFonts w:cs="Times New Roman"/>
          <w:b/>
          <w:szCs w:val="28"/>
        </w:rPr>
        <w:t xml:space="preserve"> </w:t>
      </w:r>
    </w:p>
    <w:p w14:paraId="7E0AF26C">
      <w:pPr>
        <w:spacing w:after="0" w:line="240" w:lineRule="auto"/>
        <w:contextualSpacing/>
        <w:jc w:val="both"/>
        <w:rPr>
          <w:rFonts w:cs="Times New Roman"/>
          <w:szCs w:val="28"/>
        </w:rPr>
      </w:pPr>
    </w:p>
    <w:p w14:paraId="05031C10">
      <w:pPr>
        <w:spacing w:after="0" w:line="240" w:lineRule="auto"/>
        <w:contextualSpacing/>
        <w:jc w:val="both"/>
        <w:rPr>
          <w:rFonts w:cs="Times New Roman"/>
          <w:szCs w:val="28"/>
        </w:rPr>
      </w:pPr>
      <w:r>
        <w:rPr>
          <w:rFonts w:cs="Times New Roman"/>
          <w:szCs w:val="28"/>
        </w:rPr>
        <w:drawing>
          <wp:inline distT="0" distB="0" distL="0" distR="0">
            <wp:extent cx="4900930" cy="429895"/>
            <wp:effectExtent l="0" t="0" r="0" b="8255"/>
            <wp:docPr id="9" name="Picture 9" descr="Bài tập: Đo độ dài | Lý thuyết - Bài tập Vật Lý 6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Bài tập: Đo độ dài | Lý thuyết - Bài tập Vật Lý 6 có đáp án"/>
                    <pic:cNvPicPr>
                      <a:picLocks noChangeAspect="1" noChangeArrowheads="1"/>
                    </pic:cNvPicPr>
                  </pic:nvPicPr>
                  <pic:blipFill>
                    <a:blip r:embed="rId6"/>
                    <a:srcRect/>
                    <a:stretch>
                      <a:fillRect/>
                    </a:stretch>
                  </pic:blipFill>
                  <pic:spPr>
                    <a:xfrm>
                      <a:off x="0" y="0"/>
                      <a:ext cx="4901453" cy="430305"/>
                    </a:xfrm>
                    <a:prstGeom prst="rect">
                      <a:avLst/>
                    </a:prstGeom>
                    <a:noFill/>
                    <a:ln w="9525">
                      <a:noFill/>
                      <a:miter lim="800000"/>
                      <a:headEnd/>
                      <a:tailEnd/>
                    </a:ln>
                  </pic:spPr>
                </pic:pic>
              </a:graphicData>
            </a:graphic>
          </wp:inline>
        </w:drawing>
      </w:r>
    </w:p>
    <w:p w14:paraId="63584AFB">
      <w:pPr>
        <w:pStyle w:val="25"/>
        <w:shd w:val="clear" w:color="auto" w:fill="auto"/>
        <w:tabs>
          <w:tab w:val="left" w:pos="883"/>
        </w:tabs>
        <w:spacing w:line="240" w:lineRule="auto"/>
        <w:ind w:left="426" w:firstLine="0"/>
        <w:contextualSpacing/>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.Giới hạn đo là 10 cm và độ chia nhỏ nhất là 1 mm.</w:t>
      </w:r>
    </w:p>
    <w:p w14:paraId="4D416FBA">
      <w:pPr>
        <w:pStyle w:val="25"/>
        <w:shd w:val="clear" w:color="auto" w:fill="auto"/>
        <w:tabs>
          <w:tab w:val="left" w:pos="893"/>
        </w:tabs>
        <w:spacing w:line="240" w:lineRule="auto"/>
        <w:ind w:left="426" w:right="1700" w:firstLine="0"/>
        <w:contextualSpacing/>
        <w:jc w:val="both"/>
        <w:rPr>
          <w:rFonts w:ascii="Times New Roman" w:hAnsi="Times New Roman" w:cs="Times New Roman"/>
          <w:sz w:val="28"/>
          <w:szCs w:val="28"/>
        </w:rPr>
      </w:pPr>
      <w:r>
        <w:rPr>
          <w:rFonts w:ascii="Times New Roman" w:hAnsi="Times New Roman" w:cs="Times New Roman"/>
          <w:b/>
          <w:sz w:val="28"/>
          <w:szCs w:val="28"/>
        </w:rPr>
        <w:t>B</w:t>
      </w:r>
      <w:r>
        <w:rPr>
          <w:rFonts w:ascii="Times New Roman" w:hAnsi="Times New Roman" w:cs="Times New Roman"/>
          <w:sz w:val="28"/>
          <w:szCs w:val="28"/>
        </w:rPr>
        <w:t xml:space="preserve"> . Giới hạn đo là 10 cm và độ chia n nhỏ nhất là 1 cm. </w:t>
      </w:r>
    </w:p>
    <w:p w14:paraId="626805AA">
      <w:pPr>
        <w:pStyle w:val="25"/>
        <w:shd w:val="clear" w:color="auto" w:fill="auto"/>
        <w:tabs>
          <w:tab w:val="left" w:pos="893"/>
        </w:tabs>
        <w:spacing w:line="240" w:lineRule="auto"/>
        <w:ind w:left="426" w:right="1700" w:firstLine="0"/>
        <w:contextualSpacing/>
        <w:jc w:val="both"/>
        <w:rPr>
          <w:rFonts w:ascii="Times New Roman" w:hAnsi="Times New Roman" w:cs="Times New Roman"/>
          <w:sz w:val="28"/>
          <w:szCs w:val="28"/>
        </w:rPr>
      </w:pPr>
      <w:r>
        <w:rPr>
          <w:rFonts w:ascii="Times New Roman" w:hAnsi="Times New Roman" w:cs="Times New Roman"/>
          <w:b/>
          <w:sz w:val="28"/>
          <w:szCs w:val="28"/>
        </w:rPr>
        <w:t>C</w:t>
      </w:r>
      <w:r>
        <w:rPr>
          <w:rFonts w:ascii="Times New Roman" w:hAnsi="Times New Roman" w:cs="Times New Roman"/>
          <w:sz w:val="28"/>
          <w:szCs w:val="28"/>
        </w:rPr>
        <w:t>. Giới hạn đo là 10 mm và độ chia nhỏ nhất là 1 mm.</w:t>
      </w:r>
    </w:p>
    <w:p w14:paraId="4BAE3575">
      <w:pPr>
        <w:pStyle w:val="25"/>
        <w:shd w:val="clear" w:color="auto" w:fill="auto"/>
        <w:tabs>
          <w:tab w:val="left" w:pos="893"/>
        </w:tabs>
        <w:spacing w:line="240" w:lineRule="auto"/>
        <w:ind w:left="426" w:right="1700" w:firstLine="0"/>
        <w:contextualSpacing/>
        <w:jc w:val="both"/>
        <w:rPr>
          <w:rFonts w:ascii="Times New Roman" w:hAnsi="Times New Roman" w:cs="Times New Roman"/>
          <w:sz w:val="28"/>
          <w:szCs w:val="28"/>
        </w:rPr>
      </w:pPr>
      <w:r>
        <w:rPr>
          <w:rFonts w:ascii="Times New Roman" w:hAnsi="Times New Roman" w:cs="Times New Roman"/>
          <w:b/>
          <w:sz w:val="28"/>
          <w:szCs w:val="28"/>
        </w:rPr>
        <w:t>D</w:t>
      </w:r>
      <w:r>
        <w:rPr>
          <w:rFonts w:ascii="Times New Roman" w:hAnsi="Times New Roman" w:cs="Times New Roman"/>
          <w:sz w:val="28"/>
          <w:szCs w:val="28"/>
        </w:rPr>
        <w:t>. Giới han đo là 10 cm và đô chia nhỏ nhất là 0.5 cm.</w:t>
      </w:r>
    </w:p>
    <w:p w14:paraId="75459627">
      <w:pPr>
        <w:spacing w:after="0" w:line="240" w:lineRule="auto"/>
        <w:contextualSpacing/>
        <w:rPr>
          <w:rFonts w:cs="Times New Roman"/>
          <w:szCs w:val="28"/>
        </w:rPr>
      </w:pPr>
      <w:r>
        <w:rPr>
          <w:rFonts w:cs="Times New Roman"/>
          <w:b/>
          <w:szCs w:val="28"/>
        </w:rPr>
        <w:t>Câu 6</w:t>
      </w:r>
      <w:r>
        <w:rPr>
          <w:rFonts w:cs="Times New Roman"/>
          <w:szCs w:val="28"/>
        </w:rPr>
        <w:t>: Trong hình 2.4 dưới đây, hình nào cảnh báo về chất độc hại?</w:t>
      </w:r>
    </w:p>
    <w:p w14:paraId="099E4F68">
      <w:pPr>
        <w:spacing w:after="0" w:line="240" w:lineRule="auto"/>
        <w:contextualSpacing/>
        <w:jc w:val="center"/>
        <w:rPr>
          <w:rFonts w:cs="Times New Roman"/>
          <w:szCs w:val="28"/>
        </w:rPr>
      </w:pPr>
      <w:r>
        <w:rPr>
          <w:rFonts w:cs="Times New Roman"/>
          <w:szCs w:val="28"/>
        </w:rPr>
        <w:drawing>
          <wp:inline distT="0" distB="0" distL="0" distR="0">
            <wp:extent cx="4004310" cy="1434465"/>
            <wp:effectExtent l="0" t="0" r="0" b="0"/>
            <wp:docPr id="5" name="Picture 5" descr="Description: https://o.rada.vn/data/image/2021/09/07/Khoa-hoc-tu-nhien-bai-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escription: https://o.rada.vn/data/image/2021/09/07/Khoa-hoc-tu-nhien-bai-2-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04310" cy="1434465"/>
                    </a:xfrm>
                    <a:prstGeom prst="rect">
                      <a:avLst/>
                    </a:prstGeom>
                    <a:noFill/>
                    <a:ln>
                      <a:noFill/>
                    </a:ln>
                  </pic:spPr>
                </pic:pic>
              </a:graphicData>
            </a:graphic>
          </wp:inline>
        </w:drawing>
      </w:r>
    </w:p>
    <w:p w14:paraId="1958F85D">
      <w:pPr>
        <w:spacing w:after="0" w:line="240" w:lineRule="auto"/>
        <w:ind w:left="360"/>
        <w:contextualSpacing/>
        <w:rPr>
          <w:rFonts w:cs="Times New Roman"/>
          <w:szCs w:val="28"/>
        </w:rPr>
      </w:pPr>
      <w:r>
        <w:rPr>
          <w:rFonts w:cs="Times New Roman"/>
          <w:b/>
          <w:szCs w:val="28"/>
        </w:rPr>
        <w:t>A.</w:t>
      </w:r>
      <w:r>
        <w:rPr>
          <w:rFonts w:cs="Times New Roman"/>
          <w:szCs w:val="28"/>
        </w:rPr>
        <w:t xml:space="preserve"> Hình a.                </w:t>
      </w:r>
      <w:r>
        <w:rPr>
          <w:rFonts w:cs="Times New Roman"/>
          <w:b/>
          <w:szCs w:val="28"/>
        </w:rPr>
        <w:t>B</w:t>
      </w:r>
      <w:r>
        <w:rPr>
          <w:rFonts w:cs="Times New Roman"/>
          <w:szCs w:val="28"/>
        </w:rPr>
        <w:t xml:space="preserve">. Hình b.                      </w:t>
      </w:r>
      <w:r>
        <w:rPr>
          <w:rFonts w:cs="Times New Roman"/>
          <w:b/>
          <w:szCs w:val="28"/>
        </w:rPr>
        <w:t>C</w:t>
      </w:r>
      <w:r>
        <w:rPr>
          <w:rFonts w:cs="Times New Roman"/>
          <w:szCs w:val="28"/>
        </w:rPr>
        <w:t xml:space="preserve">. Hình c.             </w:t>
      </w:r>
      <w:r>
        <w:rPr>
          <w:rFonts w:cs="Times New Roman"/>
          <w:b/>
          <w:szCs w:val="28"/>
        </w:rPr>
        <w:t>D</w:t>
      </w:r>
      <w:r>
        <w:rPr>
          <w:rFonts w:cs="Times New Roman"/>
          <w:szCs w:val="28"/>
        </w:rPr>
        <w:t>. Hình d.</w:t>
      </w:r>
    </w:p>
    <w:p w14:paraId="053CC861">
      <w:pPr>
        <w:spacing w:after="0" w:line="240" w:lineRule="auto"/>
        <w:contextualSpacing/>
        <w:jc w:val="both"/>
        <w:rPr>
          <w:rFonts w:cs="Times New Roman"/>
          <w:b/>
          <w:szCs w:val="28"/>
        </w:rPr>
      </w:pPr>
    </w:p>
    <w:p w14:paraId="07DFD462">
      <w:pPr>
        <w:spacing w:before="1" w:line="240" w:lineRule="auto"/>
        <w:contextualSpacing/>
        <w:rPr>
          <w:rFonts w:cs="Times New Roman"/>
          <w:szCs w:val="28"/>
        </w:rPr>
      </w:pPr>
      <w:r>
        <w:rPr>
          <w:rFonts w:cs="Times New Roman"/>
          <w:b/>
          <w:i/>
          <w:szCs w:val="28"/>
        </w:rPr>
        <w:t>Chất</w:t>
      </w:r>
    </w:p>
    <w:p w14:paraId="30E36E59">
      <w:pPr>
        <w:spacing w:before="120" w:after="0" w:line="240" w:lineRule="auto"/>
        <w:contextualSpacing/>
        <w:jc w:val="both"/>
        <w:rPr>
          <w:rFonts w:cs="Times New Roman"/>
          <w:szCs w:val="28"/>
        </w:rPr>
      </w:pPr>
      <w:r>
        <w:rPr>
          <w:rFonts w:cs="Times New Roman"/>
          <w:b/>
          <w:szCs w:val="28"/>
        </w:rPr>
        <w:t>Câu 7:</w:t>
      </w:r>
      <w:r>
        <w:rPr>
          <w:rFonts w:cs="Times New Roman"/>
          <w:szCs w:val="28"/>
        </w:rPr>
        <w:t xml:space="preserve"> Trong các phát biểu sau:</w:t>
      </w:r>
    </w:p>
    <w:p w14:paraId="200D0F65">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szCs w:val="28"/>
        </w:rPr>
        <w:t>(1) Chất nguyên chất không không lẫn các chất khác;</w:t>
      </w:r>
    </w:p>
    <w:p w14:paraId="30145EF9">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szCs w:val="28"/>
        </w:rPr>
        <w:t>(2) Sữa được gọi là chất nguyên chất;</w:t>
      </w:r>
    </w:p>
    <w:p w14:paraId="188C42A9">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szCs w:val="28"/>
        </w:rPr>
        <w:t>(3) Nước sông là hỗn hợp huyền phù;</w:t>
      </w:r>
    </w:p>
    <w:p w14:paraId="57E61CD1">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szCs w:val="28"/>
        </w:rPr>
        <w:t>(4) Khi hòa tan muối vào nước thì nước được gọi là dung môi.</w:t>
      </w:r>
    </w:p>
    <w:p w14:paraId="31EC6C72">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szCs w:val="28"/>
        </w:rPr>
        <w:t>Số phát biểu đúng là</w:t>
      </w:r>
    </w:p>
    <w:p w14:paraId="5609282E">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A.</w:t>
      </w:r>
      <w:r>
        <w:rPr>
          <w:rFonts w:cs="Times New Roman"/>
          <w:szCs w:val="28"/>
        </w:rPr>
        <w:t xml:space="preserve"> 1.</w:t>
      </w:r>
    </w:p>
    <w:p w14:paraId="38575397">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 xml:space="preserve">B. </w:t>
      </w:r>
      <w:r>
        <w:rPr>
          <w:rFonts w:cs="Times New Roman"/>
          <w:szCs w:val="28"/>
        </w:rPr>
        <w:t>2.</w:t>
      </w:r>
    </w:p>
    <w:p w14:paraId="092E8A65">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 xml:space="preserve">C. </w:t>
      </w:r>
      <w:r>
        <w:rPr>
          <w:rFonts w:cs="Times New Roman"/>
          <w:szCs w:val="28"/>
        </w:rPr>
        <w:t>3.</w:t>
      </w:r>
    </w:p>
    <w:p w14:paraId="5980038E">
      <w:pPr>
        <w:spacing w:before="120" w:after="0" w:line="240" w:lineRule="auto"/>
        <w:ind w:left="360"/>
        <w:contextualSpacing/>
        <w:jc w:val="both"/>
        <w:rPr>
          <w:rFonts w:cs="Times New Roman"/>
          <w:szCs w:val="28"/>
        </w:rPr>
      </w:pPr>
      <w:r>
        <w:rPr>
          <w:rFonts w:cs="Times New Roman"/>
          <w:b/>
          <w:szCs w:val="28"/>
        </w:rPr>
        <w:t xml:space="preserve">     D. </w:t>
      </w:r>
      <w:r>
        <w:rPr>
          <w:rFonts w:cs="Times New Roman"/>
          <w:szCs w:val="28"/>
        </w:rPr>
        <w:t>4.</w:t>
      </w:r>
    </w:p>
    <w:p w14:paraId="1F1547A3">
      <w:pPr>
        <w:spacing w:before="120" w:after="0" w:line="240" w:lineRule="auto"/>
        <w:ind w:left="360"/>
        <w:contextualSpacing/>
        <w:jc w:val="both"/>
        <w:rPr>
          <w:rFonts w:cs="Times New Roman"/>
          <w:b/>
          <w:szCs w:val="28"/>
        </w:rPr>
      </w:pPr>
      <w:r>
        <w:rPr>
          <w:rFonts w:cs="Times New Roman"/>
          <w:b/>
          <w:szCs w:val="28"/>
        </w:rPr>
        <w:t>Câu 8</w:t>
      </w:r>
      <w:r>
        <w:rPr>
          <w:rFonts w:cs="Times New Roman"/>
          <w:szCs w:val="28"/>
        </w:rPr>
        <w:t xml:space="preserve"> .Chất tinh khiết là:</w:t>
      </w:r>
    </w:p>
    <w:p w14:paraId="0E6A0505">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A.</w:t>
      </w:r>
      <w:r>
        <w:rPr>
          <w:rFonts w:cs="Times New Roman"/>
          <w:szCs w:val="28"/>
        </w:rPr>
        <w:t xml:space="preserve"> chỉ có một loại chất.</w:t>
      </w:r>
    </w:p>
    <w:p w14:paraId="144F4B43">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 xml:space="preserve">B. </w:t>
      </w:r>
      <w:r>
        <w:rPr>
          <w:rFonts w:cs="Times New Roman"/>
          <w:szCs w:val="28"/>
        </w:rPr>
        <w:t>chứa một chất chính và nhiều chất phụ</w:t>
      </w:r>
    </w:p>
    <w:p w14:paraId="410716E4">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C.</w:t>
      </w:r>
      <w:r>
        <w:rPr>
          <w:rFonts w:cs="Times New Roman"/>
          <w:szCs w:val="28"/>
        </w:rPr>
        <w:t xml:space="preserve"> từ hai hay nhiều chất trở lên</w:t>
      </w:r>
    </w:p>
    <w:p w14:paraId="48060298">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b/>
          <w:szCs w:val="28"/>
        </w:rPr>
        <w:t xml:space="preserve">D. </w:t>
      </w:r>
      <w:r>
        <w:rPr>
          <w:rFonts w:cs="Times New Roman"/>
          <w:szCs w:val="28"/>
        </w:rPr>
        <w:t>chỉ có hai loại chất duy nhất.</w:t>
      </w:r>
    </w:p>
    <w:p w14:paraId="299E4BED">
      <w:pPr>
        <w:spacing w:before="120" w:after="0" w:line="240" w:lineRule="auto"/>
        <w:contextualSpacing/>
        <w:jc w:val="both"/>
        <w:rPr>
          <w:rFonts w:cs="Times New Roman"/>
          <w:b/>
          <w:szCs w:val="28"/>
        </w:rPr>
      </w:pPr>
      <w:r>
        <w:rPr>
          <w:rFonts w:cs="Times New Roman"/>
          <w:b/>
          <w:szCs w:val="28"/>
        </w:rPr>
        <w:t>Câu 9</w:t>
      </w:r>
      <w:r>
        <w:rPr>
          <w:rFonts w:cs="Times New Roman"/>
          <w:szCs w:val="28"/>
        </w:rPr>
        <w:t xml:space="preserve"> : Khi tăng nhiệt độ thì độ tan của các chất rắn trong nước thay đổi như thế nào?</w:t>
      </w:r>
      <w:bookmarkStart w:id="0" w:name="c6a"/>
    </w:p>
    <w:bookmarkEnd w:id="0"/>
    <w:p w14:paraId="38D37A3F">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A.</w:t>
      </w:r>
      <w:r>
        <w:rPr>
          <w:rFonts w:cs="Times New Roman"/>
          <w:szCs w:val="28"/>
        </w:rPr>
        <w:t xml:space="preserve"> Đều giảm</w:t>
      </w:r>
      <w:bookmarkStart w:id="1" w:name="c6b"/>
      <w:r>
        <w:rPr>
          <w:rFonts w:cs="Times New Roman"/>
          <w:szCs w:val="28"/>
        </w:rPr>
        <w:t>.</w:t>
      </w:r>
    </w:p>
    <w:p w14:paraId="240590BD">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 xml:space="preserve">B. </w:t>
      </w:r>
      <w:r>
        <w:rPr>
          <w:rFonts w:cs="Times New Roman"/>
          <w:szCs w:val="28"/>
        </w:rPr>
        <w:t>Đều tăng.</w:t>
      </w:r>
      <w:bookmarkEnd w:id="1"/>
      <w:bookmarkStart w:id="2" w:name="c6c"/>
    </w:p>
    <w:p w14:paraId="048E71F0">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 xml:space="preserve">C. </w:t>
      </w:r>
      <w:r>
        <w:rPr>
          <w:rFonts w:cs="Times New Roman"/>
          <w:szCs w:val="28"/>
        </w:rPr>
        <w:t>Không thay đổi</w:t>
      </w:r>
      <w:bookmarkEnd w:id="2"/>
      <w:r>
        <w:rPr>
          <w:rFonts w:cs="Times New Roman"/>
          <w:szCs w:val="28"/>
        </w:rPr>
        <w:t>.</w:t>
      </w:r>
    </w:p>
    <w:p w14:paraId="67B5BE68">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b/>
          <w:szCs w:val="28"/>
        </w:rPr>
        <w:t xml:space="preserve">D. </w:t>
      </w:r>
      <w:r>
        <w:rPr>
          <w:rFonts w:cs="Times New Roman"/>
          <w:szCs w:val="28"/>
        </w:rPr>
        <w:t>Phần lớn là tăng.</w:t>
      </w:r>
    </w:p>
    <w:p w14:paraId="42567ACA">
      <w:pPr>
        <w:spacing w:before="120" w:after="0" w:line="240" w:lineRule="auto"/>
        <w:contextualSpacing/>
        <w:jc w:val="both"/>
        <w:rPr>
          <w:rFonts w:cs="Times New Roman"/>
          <w:b/>
          <w:szCs w:val="28"/>
          <w:lang w:val="fr-FR"/>
        </w:rPr>
      </w:pPr>
      <w:r>
        <w:rPr>
          <w:rFonts w:cs="Times New Roman"/>
          <w:b/>
          <w:szCs w:val="28"/>
          <w:lang w:val="fr-FR"/>
        </w:rPr>
        <w:t>Câu 10 :</w:t>
      </w:r>
      <w:r>
        <w:rPr>
          <w:rFonts w:cs="Times New Roman"/>
          <w:szCs w:val="28"/>
          <w:lang w:val="fr-FR"/>
        </w:rPr>
        <w:t xml:space="preserve"> Muốn hòa tan nhanh đường phèn (đường kết tinh dạng viên lớn) vào nước, ta dùng biện pháp nào sau đây?</w:t>
      </w:r>
      <w:bookmarkStart w:id="3" w:name="c4a"/>
    </w:p>
    <w:bookmarkEnd w:id="3"/>
    <w:p w14:paraId="0AB17D83">
      <w:pPr>
        <w:tabs>
          <w:tab w:val="left" w:pos="283"/>
          <w:tab w:val="left" w:pos="2835"/>
          <w:tab w:val="left" w:pos="5386"/>
          <w:tab w:val="left" w:pos="7937"/>
        </w:tabs>
        <w:spacing w:line="240" w:lineRule="auto"/>
        <w:ind w:firstLine="283"/>
        <w:contextualSpacing/>
        <w:jc w:val="both"/>
        <w:rPr>
          <w:rFonts w:cs="Times New Roman"/>
          <w:b/>
          <w:szCs w:val="28"/>
          <w:lang w:val="fr-FR"/>
        </w:rPr>
      </w:pPr>
      <w:r>
        <w:rPr>
          <w:rFonts w:cs="Times New Roman"/>
          <w:b/>
          <w:szCs w:val="28"/>
          <w:lang w:val="fr-FR"/>
        </w:rPr>
        <w:t>A.</w:t>
      </w:r>
      <w:r>
        <w:rPr>
          <w:rFonts w:cs="Times New Roman"/>
          <w:szCs w:val="28"/>
          <w:lang w:val="fr-FR"/>
        </w:rPr>
        <w:t xml:space="preserve"> Nghiền nhỏ đường phèn</w:t>
      </w:r>
      <w:bookmarkStart w:id="4" w:name="c4b"/>
      <w:r>
        <w:rPr>
          <w:rFonts w:cs="Times New Roman"/>
          <w:szCs w:val="28"/>
          <w:lang w:val="fr-FR"/>
        </w:rPr>
        <w:t>.</w:t>
      </w:r>
    </w:p>
    <w:p w14:paraId="5628D42B">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B</w:t>
      </w:r>
      <w:r>
        <w:rPr>
          <w:rFonts w:cs="Times New Roman"/>
          <w:b/>
          <w:szCs w:val="28"/>
          <w:lang w:val="fr-FR"/>
        </w:rPr>
        <w:t xml:space="preserve">. </w:t>
      </w:r>
      <w:r>
        <w:rPr>
          <w:rFonts w:cs="Times New Roman"/>
          <w:szCs w:val="28"/>
        </w:rPr>
        <w:t>Cho thêm đường vào.</w:t>
      </w:r>
      <w:bookmarkEnd w:id="4"/>
      <w:bookmarkStart w:id="5" w:name="c4c"/>
    </w:p>
    <w:p w14:paraId="77605DB2">
      <w:pPr>
        <w:tabs>
          <w:tab w:val="left" w:pos="283"/>
          <w:tab w:val="left" w:pos="2835"/>
          <w:tab w:val="left" w:pos="5386"/>
          <w:tab w:val="left" w:pos="7937"/>
        </w:tabs>
        <w:spacing w:line="240" w:lineRule="auto"/>
        <w:ind w:firstLine="283"/>
        <w:contextualSpacing/>
        <w:jc w:val="both"/>
        <w:rPr>
          <w:rFonts w:cs="Times New Roman"/>
          <w:b/>
          <w:szCs w:val="28"/>
        </w:rPr>
      </w:pPr>
      <w:r>
        <w:rPr>
          <w:rFonts w:cs="Times New Roman"/>
          <w:b/>
          <w:szCs w:val="28"/>
        </w:rPr>
        <w:t>C.</w:t>
      </w:r>
      <w:r>
        <w:rPr>
          <w:rFonts w:cs="Times New Roman"/>
          <w:szCs w:val="28"/>
        </w:rPr>
        <w:t xml:space="preserve"> Làm lạnh dung dịch</w:t>
      </w:r>
      <w:bookmarkEnd w:id="5"/>
      <w:bookmarkStart w:id="6" w:name="c4d"/>
      <w:r>
        <w:rPr>
          <w:rFonts w:cs="Times New Roman"/>
          <w:szCs w:val="28"/>
        </w:rPr>
        <w:t>.</w:t>
      </w:r>
      <w:bookmarkEnd w:id="6"/>
    </w:p>
    <w:p w14:paraId="46F75AF8">
      <w:pPr>
        <w:tabs>
          <w:tab w:val="left" w:pos="283"/>
          <w:tab w:val="left" w:pos="2835"/>
          <w:tab w:val="left" w:pos="5386"/>
          <w:tab w:val="left" w:pos="7937"/>
        </w:tabs>
        <w:spacing w:line="240" w:lineRule="auto"/>
        <w:ind w:firstLine="283"/>
        <w:contextualSpacing/>
        <w:jc w:val="both"/>
        <w:rPr>
          <w:rFonts w:cs="Times New Roman"/>
          <w:szCs w:val="28"/>
        </w:rPr>
      </w:pPr>
      <w:r>
        <w:rPr>
          <w:rFonts w:cs="Times New Roman"/>
          <w:b/>
          <w:szCs w:val="28"/>
        </w:rPr>
        <w:t xml:space="preserve">D. </w:t>
      </w:r>
      <w:r>
        <w:rPr>
          <w:rFonts w:cs="Times New Roman"/>
          <w:szCs w:val="28"/>
        </w:rPr>
        <w:t>Dùng mảng đường to.</w:t>
      </w:r>
    </w:p>
    <w:p w14:paraId="1A69A5C0">
      <w:pPr>
        <w:spacing w:before="120" w:line="240" w:lineRule="auto"/>
        <w:contextualSpacing/>
        <w:jc w:val="both"/>
        <w:rPr>
          <w:rFonts w:eastAsia="Calibri" w:cs="Times New Roman"/>
          <w:b/>
          <w:szCs w:val="28"/>
          <w:lang w:val="es-BO" w:eastAsia="ja-JP"/>
        </w:rPr>
      </w:pPr>
      <w:r>
        <w:rPr>
          <w:rFonts w:eastAsia="Segoe UI" w:cs="Times New Roman"/>
          <w:b/>
          <w:szCs w:val="28"/>
          <w:lang w:val="fr-FR" w:eastAsia="vi-VN" w:bidi="vi-VN"/>
        </w:rPr>
        <w:t>Câu 11</w:t>
      </w:r>
      <w:r>
        <w:rPr>
          <w:rFonts w:eastAsia="Segoe UI" w:cs="Times New Roman"/>
          <w:szCs w:val="28"/>
          <w:lang w:val="fr-FR" w:eastAsia="vi-VN" w:bidi="vi-VN"/>
        </w:rPr>
        <w:t xml:space="preserve"> : </w:t>
      </w:r>
      <w:r>
        <w:rPr>
          <w:rFonts w:eastAsia="Calibri" w:cs="Times New Roman"/>
          <w:szCs w:val="28"/>
          <w:lang w:val="vi-VN" w:eastAsia="vi-VN" w:bidi="vi-VN"/>
        </w:rPr>
        <w:t>Chất nào sau đây chiếm tỉ lệ thể tích lớn nhất trong không khí?</w:t>
      </w:r>
    </w:p>
    <w:p w14:paraId="62087F6E">
      <w:pPr>
        <w:widowControl w:val="0"/>
        <w:tabs>
          <w:tab w:val="left" w:pos="283"/>
          <w:tab w:val="left" w:pos="2835"/>
          <w:tab w:val="left" w:pos="5386"/>
          <w:tab w:val="left" w:pos="7937"/>
        </w:tabs>
        <w:spacing w:line="240" w:lineRule="auto"/>
        <w:ind w:firstLine="283"/>
        <w:contextualSpacing/>
        <w:jc w:val="both"/>
        <w:rPr>
          <w:rFonts w:eastAsia="Segoe UI" w:cs="Times New Roman"/>
          <w:b/>
          <w:szCs w:val="28"/>
          <w:lang w:val="fr-FR" w:eastAsia="ja-JP" w:bidi="en-US"/>
        </w:rPr>
      </w:pPr>
      <w:r>
        <w:rPr>
          <w:rFonts w:eastAsia="Segoe UI" w:cs="Times New Roman"/>
          <w:b/>
          <w:bCs/>
          <w:szCs w:val="28"/>
          <w:lang w:val="fr-FR" w:eastAsia="ja-JP" w:bidi="en-US"/>
        </w:rPr>
        <w:t>A</w:t>
      </w:r>
      <w:r>
        <w:rPr>
          <w:rFonts w:eastAsia="Segoe UI" w:cs="Times New Roman"/>
          <w:b/>
          <w:szCs w:val="28"/>
          <w:lang w:val="fr-FR" w:eastAsia="ja-JP" w:bidi="en-US"/>
        </w:rPr>
        <w:t>.</w:t>
      </w:r>
      <w:r>
        <w:rPr>
          <w:rFonts w:eastAsia="Segoe UI" w:cs="Times New Roman"/>
          <w:bCs/>
          <w:szCs w:val="28"/>
          <w:lang w:val="fr-FR" w:eastAsia="ja-JP" w:bidi="en-US"/>
        </w:rPr>
        <w:t xml:space="preserve"> </w:t>
      </w:r>
      <w:r>
        <w:rPr>
          <w:rFonts w:eastAsia="Segoe UI" w:cs="Times New Roman"/>
          <w:szCs w:val="28"/>
          <w:lang w:val="fr-FR" w:eastAsia="ja-JP" w:bidi="en-US"/>
        </w:rPr>
        <w:t>Oxygen.</w:t>
      </w:r>
    </w:p>
    <w:p w14:paraId="7B0D8024">
      <w:pPr>
        <w:widowControl w:val="0"/>
        <w:tabs>
          <w:tab w:val="left" w:pos="283"/>
          <w:tab w:val="left" w:pos="2835"/>
          <w:tab w:val="left" w:pos="5386"/>
          <w:tab w:val="left" w:pos="7937"/>
        </w:tabs>
        <w:spacing w:line="240" w:lineRule="auto"/>
        <w:ind w:firstLine="283"/>
        <w:contextualSpacing/>
        <w:jc w:val="both"/>
        <w:rPr>
          <w:rFonts w:eastAsia="Segoe UI" w:cs="Times New Roman"/>
          <w:b/>
          <w:szCs w:val="28"/>
          <w:lang w:val="fr-FR" w:eastAsia="ja-JP" w:bidi="en-US"/>
        </w:rPr>
      </w:pPr>
      <w:r>
        <w:rPr>
          <w:rFonts w:eastAsia="Segoe UI" w:cs="Times New Roman"/>
          <w:b/>
          <w:bCs/>
          <w:szCs w:val="28"/>
          <w:lang w:val="vi-VN" w:eastAsia="vi-VN" w:bidi="vi-VN"/>
        </w:rPr>
        <w:t>B</w:t>
      </w:r>
      <w:r>
        <w:rPr>
          <w:rFonts w:eastAsia="Segoe UI" w:cs="Times New Roman"/>
          <w:b/>
          <w:szCs w:val="28"/>
          <w:lang w:val="fr-FR" w:eastAsia="ja-JP" w:bidi="en-US"/>
        </w:rPr>
        <w:t xml:space="preserve">. </w:t>
      </w:r>
      <w:r>
        <w:rPr>
          <w:rFonts w:eastAsia="Segoe UI" w:cs="Times New Roman"/>
          <w:szCs w:val="28"/>
          <w:lang w:val="fr-FR" w:eastAsia="ja-JP" w:bidi="en-US"/>
        </w:rPr>
        <w:t>Hydrogen.</w:t>
      </w:r>
    </w:p>
    <w:p w14:paraId="4FF9D578">
      <w:pPr>
        <w:widowControl w:val="0"/>
        <w:tabs>
          <w:tab w:val="left" w:pos="283"/>
          <w:tab w:val="left" w:pos="2835"/>
          <w:tab w:val="left" w:pos="5386"/>
          <w:tab w:val="left" w:pos="7937"/>
        </w:tabs>
        <w:spacing w:line="240" w:lineRule="auto"/>
        <w:ind w:firstLine="283"/>
        <w:contextualSpacing/>
        <w:jc w:val="both"/>
        <w:rPr>
          <w:rFonts w:eastAsia="Segoe UI" w:cs="Times New Roman"/>
          <w:b/>
          <w:bCs/>
          <w:szCs w:val="28"/>
          <w:lang w:val="fr-FR" w:eastAsia="ja-JP" w:bidi="en-US"/>
        </w:rPr>
      </w:pPr>
      <w:r>
        <w:rPr>
          <w:rFonts w:eastAsia="Segoe UI" w:cs="Times New Roman"/>
          <w:b/>
          <w:szCs w:val="28"/>
          <w:lang w:val="vi-VN" w:eastAsia="ja-JP"/>
        </w:rPr>
        <w:t>C.</w:t>
      </w:r>
      <w:r>
        <w:rPr>
          <w:rFonts w:eastAsia="Segoe UI" w:cs="Times New Roman"/>
          <w:bCs/>
          <w:szCs w:val="28"/>
          <w:lang w:val="vi-VN" w:eastAsia="vi-VN" w:bidi="vi-VN"/>
        </w:rPr>
        <w:t xml:space="preserve"> </w:t>
      </w:r>
      <w:r>
        <w:rPr>
          <w:rFonts w:eastAsia="Segoe UI" w:cs="Times New Roman"/>
          <w:szCs w:val="28"/>
          <w:lang w:val="fr-FR" w:eastAsia="ja-JP" w:bidi="en-US"/>
        </w:rPr>
        <w:t>Nitrogen.</w:t>
      </w:r>
    </w:p>
    <w:p w14:paraId="3E7F481E">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fr-FR" w:eastAsia="ja-JP" w:bidi="en-US"/>
        </w:rPr>
      </w:pPr>
      <w:r>
        <w:rPr>
          <w:rFonts w:eastAsia="Segoe UI" w:cs="Times New Roman"/>
          <w:b/>
          <w:bCs/>
          <w:szCs w:val="28"/>
          <w:lang w:val="vi-VN" w:eastAsia="vi-VN" w:bidi="vi-VN"/>
        </w:rPr>
        <w:t>D</w:t>
      </w:r>
      <w:r>
        <w:rPr>
          <w:rFonts w:eastAsia="Segoe UI" w:cs="Times New Roman"/>
          <w:b/>
          <w:szCs w:val="28"/>
          <w:lang w:val="fr-FR" w:eastAsia="ja-JP" w:bidi="en-US"/>
        </w:rPr>
        <w:t xml:space="preserve">. </w:t>
      </w:r>
      <w:r>
        <w:rPr>
          <w:rFonts w:eastAsia="Segoe UI" w:cs="Times New Roman"/>
          <w:szCs w:val="28"/>
          <w:lang w:val="fr-FR" w:eastAsia="ja-JP" w:bidi="en-US"/>
        </w:rPr>
        <w:t>Carbon dioxygende.</w:t>
      </w:r>
    </w:p>
    <w:p w14:paraId="33FE737A">
      <w:pPr>
        <w:spacing w:before="120" w:after="0" w:line="240" w:lineRule="auto"/>
        <w:contextualSpacing/>
        <w:jc w:val="both"/>
        <w:rPr>
          <w:rFonts w:eastAsia="Segoe UI" w:cs="Times New Roman"/>
          <w:bCs/>
          <w:szCs w:val="28"/>
          <w:lang w:eastAsia="vi-VN" w:bidi="vi-VN"/>
        </w:rPr>
      </w:pPr>
      <w:r>
        <w:rPr>
          <w:rFonts w:cs="Times New Roman"/>
          <w:b/>
          <w:bCs/>
          <w:szCs w:val="28"/>
          <w:lang w:bidi="vi-VN"/>
        </w:rPr>
        <w:t>Câu 12</w:t>
      </w:r>
      <w:r>
        <w:rPr>
          <w:rFonts w:cs="Times New Roman"/>
          <w:bCs/>
          <w:szCs w:val="28"/>
          <w:lang w:bidi="vi-VN"/>
        </w:rPr>
        <w:t>: Cho hiện tượng sau: “</w:t>
      </w:r>
      <w:r>
        <w:rPr>
          <w:rFonts w:eastAsia="Segoe UI" w:cs="Times New Roman"/>
          <w:bCs/>
          <w:szCs w:val="28"/>
          <w:lang w:val="vi-VN" w:eastAsia="vi-VN" w:bidi="vi-VN"/>
        </w:rPr>
        <w:t>Người ta nấu nhôm phế liệu cho nó chuyển thành thể lỏng rồi đổ vào khuôn, chờ nguội sẽ thu được các sản phẩm như nồi, chậu, thau,…</w:t>
      </w:r>
      <w:r>
        <w:rPr>
          <w:rFonts w:eastAsia="Segoe UI" w:cs="Times New Roman"/>
          <w:bCs/>
          <w:szCs w:val="28"/>
          <w:lang w:eastAsia="vi-VN" w:bidi="vi-VN"/>
        </w:rPr>
        <w:t>”</w:t>
      </w:r>
    </w:p>
    <w:p w14:paraId="43A0DB39">
      <w:pPr>
        <w:tabs>
          <w:tab w:val="left" w:pos="283"/>
          <w:tab w:val="left" w:pos="2835"/>
          <w:tab w:val="left" w:pos="5386"/>
          <w:tab w:val="left" w:pos="7937"/>
        </w:tabs>
        <w:spacing w:after="40" w:line="240" w:lineRule="auto"/>
        <w:ind w:firstLine="283"/>
        <w:contextualSpacing/>
        <w:jc w:val="both"/>
        <w:rPr>
          <w:rFonts w:eastAsia="Segoe UI" w:cs="Times New Roman"/>
          <w:b/>
          <w:bCs/>
          <w:szCs w:val="28"/>
          <w:lang w:eastAsia="vi-VN" w:bidi="vi-VN"/>
        </w:rPr>
      </w:pPr>
      <w:r>
        <w:rPr>
          <w:rFonts w:eastAsia="Segoe UI" w:cs="Times New Roman"/>
          <w:bCs/>
          <w:szCs w:val="28"/>
          <w:lang w:eastAsia="vi-VN" w:bidi="vi-VN"/>
        </w:rPr>
        <w:t>Hiện tượng trên thể hiện sự chuyển thể của aluminium lần lượt là</w:t>
      </w:r>
    </w:p>
    <w:p w14:paraId="0D06F3A0">
      <w:pPr>
        <w:pStyle w:val="28"/>
        <w:tabs>
          <w:tab w:val="left" w:pos="283"/>
          <w:tab w:val="left" w:pos="2835"/>
          <w:tab w:val="left" w:pos="5386"/>
          <w:tab w:val="left" w:pos="7937"/>
        </w:tabs>
        <w:spacing w:after="40"/>
        <w:ind w:firstLine="283"/>
        <w:contextualSpacing/>
        <w:jc w:val="both"/>
        <w:rPr>
          <w:b/>
          <w:bCs/>
          <w:sz w:val="28"/>
          <w:szCs w:val="28"/>
          <w:lang w:bidi="vi-VN"/>
        </w:rPr>
      </w:pPr>
      <w:r>
        <w:rPr>
          <w:b/>
          <w:sz w:val="28"/>
          <w:szCs w:val="28"/>
          <w:lang w:bidi="vi-VN"/>
        </w:rPr>
        <w:t>A</w:t>
      </w:r>
      <w:r>
        <w:rPr>
          <w:bCs/>
          <w:sz w:val="28"/>
          <w:szCs w:val="28"/>
          <w:lang w:bidi="vi-VN"/>
        </w:rPr>
        <w:t>.  Sự bay hơi, sự đông đặc</w:t>
      </w:r>
    </w:p>
    <w:p w14:paraId="5EBCF366">
      <w:pPr>
        <w:pStyle w:val="28"/>
        <w:tabs>
          <w:tab w:val="left" w:pos="283"/>
          <w:tab w:val="left" w:pos="2835"/>
          <w:tab w:val="left" w:pos="5386"/>
          <w:tab w:val="left" w:pos="7937"/>
        </w:tabs>
        <w:spacing w:after="40"/>
        <w:ind w:firstLine="283"/>
        <w:contextualSpacing/>
        <w:jc w:val="both"/>
        <w:rPr>
          <w:b/>
          <w:bCs/>
          <w:sz w:val="28"/>
          <w:szCs w:val="28"/>
          <w:lang w:bidi="vi-VN"/>
        </w:rPr>
      </w:pPr>
      <w:r>
        <w:rPr>
          <w:b/>
          <w:sz w:val="28"/>
          <w:szCs w:val="28"/>
          <w:lang w:bidi="vi-VN"/>
        </w:rPr>
        <w:t>B</w:t>
      </w:r>
      <w:r>
        <w:rPr>
          <w:bCs/>
          <w:sz w:val="28"/>
          <w:szCs w:val="28"/>
          <w:lang w:bidi="vi-VN"/>
        </w:rPr>
        <w:t xml:space="preserve">.  Sự nóng chảy, sự đông đặc </w:t>
      </w:r>
    </w:p>
    <w:p w14:paraId="11D28BB1">
      <w:pPr>
        <w:pStyle w:val="28"/>
        <w:tabs>
          <w:tab w:val="left" w:pos="283"/>
          <w:tab w:val="left" w:pos="2835"/>
          <w:tab w:val="left" w:pos="5386"/>
          <w:tab w:val="left" w:pos="7937"/>
        </w:tabs>
        <w:spacing w:after="40"/>
        <w:ind w:firstLine="283"/>
        <w:contextualSpacing/>
        <w:jc w:val="both"/>
        <w:rPr>
          <w:b/>
          <w:bCs/>
          <w:sz w:val="28"/>
          <w:szCs w:val="28"/>
          <w:lang w:bidi="vi-VN"/>
        </w:rPr>
      </w:pPr>
      <w:r>
        <w:rPr>
          <w:b/>
          <w:sz w:val="28"/>
          <w:szCs w:val="28"/>
          <w:lang w:bidi="vi-VN"/>
        </w:rPr>
        <w:t>C</w:t>
      </w:r>
      <w:r>
        <w:rPr>
          <w:bCs/>
          <w:sz w:val="28"/>
          <w:szCs w:val="28"/>
          <w:lang w:bidi="vi-VN"/>
        </w:rPr>
        <w:t>.  Sự đông đặc, sự sôi</w:t>
      </w:r>
    </w:p>
    <w:p w14:paraId="5545AD89">
      <w:pPr>
        <w:pStyle w:val="28"/>
        <w:tabs>
          <w:tab w:val="left" w:pos="283"/>
          <w:tab w:val="left" w:pos="2835"/>
          <w:tab w:val="left" w:pos="5386"/>
          <w:tab w:val="left" w:pos="7937"/>
        </w:tabs>
        <w:spacing w:after="40"/>
        <w:ind w:firstLine="283"/>
        <w:contextualSpacing/>
        <w:jc w:val="both"/>
        <w:rPr>
          <w:bCs/>
          <w:sz w:val="28"/>
          <w:szCs w:val="28"/>
          <w:lang w:bidi="vi-VN"/>
        </w:rPr>
      </w:pPr>
      <w:r>
        <w:rPr>
          <w:b/>
          <w:sz w:val="28"/>
          <w:szCs w:val="28"/>
          <w:lang w:bidi="vi-VN"/>
        </w:rPr>
        <w:t>D</w:t>
      </w:r>
      <w:r>
        <w:rPr>
          <w:bCs/>
          <w:sz w:val="28"/>
          <w:szCs w:val="28"/>
          <w:lang w:bidi="vi-VN"/>
        </w:rPr>
        <w:t>.  Sự ngưng tụ, sự nóng chảy</w:t>
      </w:r>
    </w:p>
    <w:p w14:paraId="6D1F4F5C">
      <w:pPr>
        <w:spacing w:after="0" w:line="240" w:lineRule="auto"/>
        <w:contextualSpacing/>
        <w:rPr>
          <w:rFonts w:cs="Times New Roman"/>
          <w:b/>
          <w:szCs w:val="28"/>
        </w:rPr>
      </w:pPr>
    </w:p>
    <w:p w14:paraId="65348085">
      <w:pPr>
        <w:spacing w:after="0" w:line="240" w:lineRule="auto"/>
        <w:contextualSpacing/>
        <w:rPr>
          <w:rFonts w:cs="Times New Roman"/>
          <w:b/>
          <w:i/>
          <w:szCs w:val="28"/>
        </w:rPr>
      </w:pPr>
      <w:r>
        <w:rPr>
          <w:rFonts w:cs="Times New Roman"/>
          <w:b/>
          <w:i/>
          <w:szCs w:val="28"/>
        </w:rPr>
        <w:t>Vật sống</w:t>
      </w:r>
    </w:p>
    <w:p w14:paraId="2A335126">
      <w:pPr>
        <w:pStyle w:val="9"/>
        <w:shd w:val="clear" w:color="auto" w:fill="FFFFFF"/>
        <w:spacing w:before="0" w:beforeAutospacing="0" w:after="0" w:afterAutospacing="0"/>
        <w:contextualSpacing/>
        <w:rPr>
          <w:sz w:val="28"/>
          <w:szCs w:val="28"/>
        </w:rPr>
      </w:pPr>
      <w:r>
        <w:rPr>
          <w:b/>
          <w:bCs/>
          <w:color w:val="000000"/>
          <w:sz w:val="28"/>
          <w:szCs w:val="28"/>
        </w:rPr>
        <w:t>Câu 13.</w:t>
      </w:r>
      <w:r>
        <w:rPr>
          <w:color w:val="000000"/>
          <w:sz w:val="28"/>
          <w:szCs w:val="28"/>
        </w:rPr>
        <w:t xml:space="preserve"> </w:t>
      </w:r>
      <w:r>
        <w:rPr>
          <w:sz w:val="28"/>
          <w:szCs w:val="28"/>
        </w:rPr>
        <w:t>Thành phần không thể thiếu của một tế bào là</w:t>
      </w:r>
    </w:p>
    <w:p w14:paraId="0DBCE8B0">
      <w:pPr>
        <w:pStyle w:val="9"/>
        <w:shd w:val="clear" w:color="auto" w:fill="FFFFFF"/>
        <w:spacing w:before="0" w:beforeAutospacing="0" w:after="0" w:afterAutospacing="0"/>
        <w:ind w:left="284"/>
        <w:contextualSpacing/>
        <w:rPr>
          <w:sz w:val="28"/>
          <w:szCs w:val="28"/>
        </w:rPr>
      </w:pPr>
      <w:r>
        <w:rPr>
          <w:rStyle w:val="10"/>
          <w:sz w:val="28"/>
          <w:szCs w:val="28"/>
        </w:rPr>
        <w:t>A.</w:t>
      </w:r>
      <w:r>
        <w:rPr>
          <w:sz w:val="28"/>
          <w:szCs w:val="28"/>
        </w:rPr>
        <w:t> Màng sinh chất</w:t>
      </w:r>
    </w:p>
    <w:p w14:paraId="23375F29">
      <w:pPr>
        <w:pStyle w:val="9"/>
        <w:shd w:val="clear" w:color="auto" w:fill="FFFFFF"/>
        <w:spacing w:before="0" w:beforeAutospacing="0" w:after="0" w:afterAutospacing="0"/>
        <w:ind w:left="284"/>
        <w:contextualSpacing/>
        <w:rPr>
          <w:sz w:val="28"/>
          <w:szCs w:val="28"/>
        </w:rPr>
      </w:pPr>
      <w:r>
        <w:rPr>
          <w:rStyle w:val="10"/>
          <w:sz w:val="28"/>
          <w:szCs w:val="28"/>
        </w:rPr>
        <w:t>B.</w:t>
      </w:r>
      <w:r>
        <w:rPr>
          <w:sz w:val="28"/>
          <w:szCs w:val="28"/>
        </w:rPr>
        <w:t> Tế bào chất</w:t>
      </w:r>
    </w:p>
    <w:p w14:paraId="1E4A7CB7">
      <w:pPr>
        <w:pStyle w:val="9"/>
        <w:shd w:val="clear" w:color="auto" w:fill="FFFFFF"/>
        <w:spacing w:before="0" w:beforeAutospacing="0" w:after="0" w:afterAutospacing="0"/>
        <w:ind w:left="284"/>
        <w:contextualSpacing/>
        <w:rPr>
          <w:sz w:val="28"/>
          <w:szCs w:val="28"/>
        </w:rPr>
      </w:pPr>
      <w:r>
        <w:rPr>
          <w:rStyle w:val="10"/>
          <w:sz w:val="28"/>
          <w:szCs w:val="28"/>
        </w:rPr>
        <w:t>C.</w:t>
      </w:r>
      <w:r>
        <w:rPr>
          <w:sz w:val="28"/>
          <w:szCs w:val="28"/>
        </w:rPr>
        <w:t> Nhân</w:t>
      </w:r>
    </w:p>
    <w:p w14:paraId="2A9F43A3">
      <w:pPr>
        <w:pStyle w:val="9"/>
        <w:shd w:val="clear" w:color="auto" w:fill="FFFFFF"/>
        <w:spacing w:before="0" w:beforeAutospacing="0" w:after="0" w:afterAutospacing="0"/>
        <w:ind w:left="284"/>
        <w:contextualSpacing/>
        <w:rPr>
          <w:sz w:val="28"/>
          <w:szCs w:val="28"/>
        </w:rPr>
      </w:pPr>
      <w:r>
        <w:rPr>
          <w:b/>
          <w:bCs/>
          <w:sz w:val="28"/>
          <w:szCs w:val="28"/>
        </w:rPr>
        <w:t>D.</w:t>
      </w:r>
      <w:r>
        <w:rPr>
          <w:sz w:val="28"/>
          <w:szCs w:val="28"/>
        </w:rPr>
        <w:t xml:space="preserve"> Tất cả các đáp án trên</w:t>
      </w:r>
    </w:p>
    <w:p w14:paraId="3AF27ECF">
      <w:pPr>
        <w:pStyle w:val="9"/>
        <w:spacing w:before="0" w:beforeAutospacing="0" w:after="0" w:afterAutospacing="0"/>
        <w:ind w:left="48" w:right="48"/>
        <w:contextualSpacing/>
        <w:jc w:val="both"/>
        <w:rPr>
          <w:sz w:val="28"/>
          <w:szCs w:val="28"/>
        </w:rPr>
      </w:pPr>
      <w:r>
        <w:rPr>
          <w:b/>
          <w:bCs/>
          <w:color w:val="000000"/>
          <w:sz w:val="28"/>
          <w:szCs w:val="28"/>
        </w:rPr>
        <w:t xml:space="preserve">Câu </w:t>
      </w:r>
      <w:r>
        <w:rPr>
          <w:rFonts w:eastAsia="Arial"/>
          <w:b/>
          <w:sz w:val="28"/>
          <w:szCs w:val="28"/>
        </w:rPr>
        <w:t xml:space="preserve">14.  </w:t>
      </w:r>
      <w:r>
        <w:rPr>
          <w:sz w:val="28"/>
          <w:szCs w:val="28"/>
        </w:rPr>
        <w:t>Đơn vị chức năng cơ bản của cơ thể là</w:t>
      </w:r>
    </w:p>
    <w:p w14:paraId="03F7A6B1">
      <w:pPr>
        <w:pStyle w:val="9"/>
        <w:spacing w:before="0" w:beforeAutospacing="0" w:after="0" w:afterAutospacing="0"/>
        <w:ind w:left="284" w:right="48"/>
        <w:contextualSpacing/>
        <w:jc w:val="both"/>
        <w:rPr>
          <w:sz w:val="28"/>
          <w:szCs w:val="28"/>
        </w:rPr>
      </w:pPr>
      <w:r>
        <w:rPr>
          <w:b/>
          <w:bCs/>
          <w:sz w:val="28"/>
          <w:szCs w:val="28"/>
        </w:rPr>
        <w:t>A.</w:t>
      </w:r>
      <w:r>
        <w:rPr>
          <w:sz w:val="28"/>
          <w:szCs w:val="28"/>
        </w:rPr>
        <w:t xml:space="preserve"> Tế bào </w:t>
      </w:r>
    </w:p>
    <w:p w14:paraId="4EC27F75">
      <w:pPr>
        <w:pStyle w:val="9"/>
        <w:spacing w:before="0" w:beforeAutospacing="0" w:after="0" w:afterAutospacing="0"/>
        <w:ind w:left="284" w:right="48"/>
        <w:contextualSpacing/>
        <w:jc w:val="both"/>
        <w:rPr>
          <w:sz w:val="28"/>
          <w:szCs w:val="28"/>
        </w:rPr>
      </w:pPr>
      <w:r>
        <w:rPr>
          <w:b/>
          <w:bCs/>
          <w:sz w:val="28"/>
          <w:szCs w:val="28"/>
        </w:rPr>
        <w:t>B.</w:t>
      </w:r>
      <w:r>
        <w:rPr>
          <w:sz w:val="28"/>
          <w:szCs w:val="28"/>
        </w:rPr>
        <w:t xml:space="preserve"> Bào quan </w:t>
      </w:r>
    </w:p>
    <w:p w14:paraId="16A09D53">
      <w:pPr>
        <w:pStyle w:val="9"/>
        <w:spacing w:before="0" w:beforeAutospacing="0" w:after="0" w:afterAutospacing="0"/>
        <w:ind w:left="284" w:right="48"/>
        <w:contextualSpacing/>
        <w:jc w:val="both"/>
        <w:rPr>
          <w:sz w:val="28"/>
          <w:szCs w:val="28"/>
        </w:rPr>
      </w:pPr>
      <w:r>
        <w:rPr>
          <w:b/>
          <w:bCs/>
          <w:sz w:val="28"/>
          <w:szCs w:val="28"/>
        </w:rPr>
        <w:t>C.</w:t>
      </w:r>
      <w:r>
        <w:rPr>
          <w:sz w:val="28"/>
          <w:szCs w:val="28"/>
        </w:rPr>
        <w:t xml:space="preserve"> Cơ quan </w:t>
      </w:r>
    </w:p>
    <w:p w14:paraId="2AC02942">
      <w:pPr>
        <w:pStyle w:val="9"/>
        <w:spacing w:before="0" w:beforeAutospacing="0" w:after="0" w:afterAutospacing="0"/>
        <w:ind w:left="284" w:right="48"/>
        <w:contextualSpacing/>
        <w:jc w:val="both"/>
        <w:rPr>
          <w:sz w:val="28"/>
          <w:szCs w:val="28"/>
        </w:rPr>
      </w:pPr>
      <w:r>
        <w:rPr>
          <w:b/>
          <w:bCs/>
          <w:sz w:val="28"/>
          <w:szCs w:val="28"/>
        </w:rPr>
        <w:t>D.</w:t>
      </w:r>
      <w:r>
        <w:rPr>
          <w:sz w:val="28"/>
          <w:szCs w:val="28"/>
        </w:rPr>
        <w:t xml:space="preserve"> Hệ cơ quan</w:t>
      </w:r>
    </w:p>
    <w:p w14:paraId="28FB93FB">
      <w:pPr>
        <w:pStyle w:val="5"/>
        <w:spacing w:before="120" w:after="120"/>
        <w:contextualSpacing/>
        <w:rPr>
          <w:sz w:val="28"/>
          <w:szCs w:val="28"/>
        </w:rPr>
      </w:pPr>
      <w:r>
        <w:rPr>
          <w:b/>
          <w:sz w:val="28"/>
          <w:szCs w:val="28"/>
        </w:rPr>
        <w:t>Câu 15</w:t>
      </w:r>
      <w:r>
        <w:rPr>
          <w:sz w:val="28"/>
          <w:szCs w:val="28"/>
        </w:rPr>
        <w:t>: Trong các bệnh sau đâỵ, bệnh nào do virus gâỵ nên?</w:t>
      </w:r>
    </w:p>
    <w:p w14:paraId="5668D734">
      <w:pPr>
        <w:pStyle w:val="5"/>
        <w:spacing w:before="120" w:after="120"/>
        <w:ind w:left="284"/>
        <w:contextualSpacing/>
        <w:rPr>
          <w:sz w:val="28"/>
          <w:szCs w:val="28"/>
        </w:rPr>
      </w:pPr>
      <w:r>
        <w:rPr>
          <w:b/>
          <w:sz w:val="28"/>
          <w:szCs w:val="28"/>
        </w:rPr>
        <w:t>A</w:t>
      </w:r>
      <w:r>
        <w:rPr>
          <w:sz w:val="28"/>
          <w:szCs w:val="28"/>
        </w:rPr>
        <w:t>. Bệnh kiết lị.</w:t>
      </w:r>
      <w:r>
        <w:rPr>
          <w:sz w:val="28"/>
          <w:szCs w:val="28"/>
        </w:rPr>
        <w:tab/>
      </w:r>
      <w:r>
        <w:rPr>
          <w:sz w:val="28"/>
          <w:szCs w:val="28"/>
        </w:rPr>
        <w:tab/>
      </w:r>
      <w:r>
        <w:rPr>
          <w:b/>
          <w:sz w:val="28"/>
          <w:szCs w:val="28"/>
        </w:rPr>
        <w:t>B</w:t>
      </w:r>
      <w:r>
        <w:rPr>
          <w:sz w:val="28"/>
          <w:szCs w:val="28"/>
        </w:rPr>
        <w:t>. Bệnh dại.</w:t>
      </w:r>
    </w:p>
    <w:p w14:paraId="0F14C9A0">
      <w:pPr>
        <w:pStyle w:val="5"/>
        <w:spacing w:before="120" w:after="120"/>
        <w:ind w:left="284"/>
        <w:contextualSpacing/>
        <w:rPr>
          <w:sz w:val="28"/>
          <w:szCs w:val="28"/>
        </w:rPr>
      </w:pPr>
      <w:r>
        <w:rPr>
          <w:b/>
          <w:sz w:val="28"/>
          <w:szCs w:val="28"/>
        </w:rPr>
        <w:t>C</w:t>
      </w:r>
      <w:r>
        <w:rPr>
          <w:sz w:val="28"/>
          <w:szCs w:val="28"/>
        </w:rPr>
        <w:t>. Bệnh vàng da.</w:t>
      </w:r>
      <w:r>
        <w:rPr>
          <w:sz w:val="28"/>
          <w:szCs w:val="28"/>
        </w:rPr>
        <w:tab/>
      </w:r>
      <w:r>
        <w:rPr>
          <w:b/>
          <w:sz w:val="28"/>
          <w:szCs w:val="28"/>
        </w:rPr>
        <w:t>D</w:t>
      </w:r>
      <w:r>
        <w:rPr>
          <w:sz w:val="28"/>
          <w:szCs w:val="28"/>
        </w:rPr>
        <w:t>. Bệnh tả.</w:t>
      </w:r>
    </w:p>
    <w:p w14:paraId="2B87A989">
      <w:pPr>
        <w:spacing w:after="0" w:line="240" w:lineRule="auto"/>
        <w:contextualSpacing/>
        <w:jc w:val="both"/>
        <w:rPr>
          <w:rFonts w:cs="Times New Roman"/>
          <w:b/>
          <w:szCs w:val="28"/>
        </w:rPr>
      </w:pPr>
      <w:r>
        <w:rPr>
          <w:rFonts w:cs="Times New Roman"/>
          <w:b/>
          <w:szCs w:val="28"/>
        </w:rPr>
        <w:t xml:space="preserve">Câu 16: </w:t>
      </w:r>
      <w:r>
        <w:rPr>
          <w:rFonts w:cs="Times New Roman"/>
          <w:szCs w:val="28"/>
        </w:rPr>
        <w:t>Quan sát sơ đồ khoá lưỡng phân sau và cho biết có mấy cặp đặc điểm được dùng để phân loại bốn loài sinh vật: cá, thằn lằn, hổ, khỉ đột?</w:t>
      </w:r>
    </w:p>
    <w:p w14:paraId="0E7FBF45">
      <w:pPr>
        <w:spacing w:after="0" w:line="240" w:lineRule="auto"/>
        <w:contextualSpacing/>
        <w:rPr>
          <w:rFonts w:cs="Times New Roman"/>
          <w:b/>
          <w:szCs w:val="28"/>
        </w:rPr>
      </w:pPr>
    </w:p>
    <w:p w14:paraId="55D96D04">
      <w:pPr>
        <w:spacing w:after="0" w:line="240" w:lineRule="auto"/>
        <w:contextualSpacing/>
        <w:jc w:val="both"/>
        <w:rPr>
          <w:rFonts w:cs="Times New Roman"/>
          <w:b/>
          <w:szCs w:val="28"/>
        </w:rPr>
      </w:pPr>
      <w:r>
        <w:rPr>
          <w:rFonts w:cs="Times New Roman"/>
          <w:szCs w:val="28"/>
        </w:rPr>
        <w:drawing>
          <wp:anchor distT="0" distB="0" distL="114300" distR="114300" simplePos="0" relativeHeight="251661312" behindDoc="0" locked="0" layoutInCell="1" allowOverlap="1">
            <wp:simplePos x="0" y="0"/>
            <wp:positionH relativeFrom="column">
              <wp:posOffset>728345</wp:posOffset>
            </wp:positionH>
            <wp:positionV relativeFrom="paragraph">
              <wp:posOffset>85090</wp:posOffset>
            </wp:positionV>
            <wp:extent cx="4029075" cy="1991995"/>
            <wp:effectExtent l="0" t="0" r="9525" b="8255"/>
            <wp:wrapSquare wrapText="bothSides"/>
            <wp:docPr id="6" name="Picture 6" descr="C:\Users\USER\Desktop\bt s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USER\Desktop\bt sử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29075" cy="1991995"/>
                    </a:xfrm>
                    <a:prstGeom prst="rect">
                      <a:avLst/>
                    </a:prstGeom>
                    <a:noFill/>
                    <a:ln>
                      <a:noFill/>
                    </a:ln>
                  </pic:spPr>
                </pic:pic>
              </a:graphicData>
            </a:graphic>
          </wp:anchor>
        </w:drawing>
      </w:r>
    </w:p>
    <w:p w14:paraId="11382014">
      <w:pPr>
        <w:spacing w:after="0" w:line="240" w:lineRule="auto"/>
        <w:contextualSpacing/>
        <w:jc w:val="both"/>
        <w:rPr>
          <w:rFonts w:cs="Times New Roman"/>
          <w:b/>
          <w:szCs w:val="28"/>
        </w:rPr>
      </w:pPr>
    </w:p>
    <w:p w14:paraId="313348C7">
      <w:pPr>
        <w:spacing w:after="0" w:line="240" w:lineRule="auto"/>
        <w:contextualSpacing/>
        <w:jc w:val="both"/>
        <w:rPr>
          <w:rFonts w:cs="Times New Roman"/>
          <w:b/>
          <w:szCs w:val="28"/>
        </w:rPr>
      </w:pPr>
    </w:p>
    <w:p w14:paraId="177BC5E6">
      <w:pPr>
        <w:spacing w:after="0" w:line="240" w:lineRule="auto"/>
        <w:contextualSpacing/>
        <w:jc w:val="both"/>
        <w:rPr>
          <w:rFonts w:cs="Times New Roman"/>
          <w:b/>
          <w:szCs w:val="28"/>
        </w:rPr>
      </w:pPr>
    </w:p>
    <w:p w14:paraId="0263C699">
      <w:pPr>
        <w:spacing w:after="0" w:line="240" w:lineRule="auto"/>
        <w:contextualSpacing/>
        <w:jc w:val="both"/>
        <w:rPr>
          <w:rFonts w:cs="Times New Roman"/>
          <w:b/>
          <w:szCs w:val="28"/>
        </w:rPr>
      </w:pPr>
    </w:p>
    <w:p w14:paraId="48C69E58">
      <w:pPr>
        <w:spacing w:after="0" w:line="240" w:lineRule="auto"/>
        <w:contextualSpacing/>
        <w:jc w:val="both"/>
        <w:rPr>
          <w:rFonts w:cs="Times New Roman"/>
          <w:b/>
          <w:szCs w:val="28"/>
        </w:rPr>
      </w:pPr>
    </w:p>
    <w:p w14:paraId="06B569BF">
      <w:pPr>
        <w:spacing w:after="0" w:line="240" w:lineRule="auto"/>
        <w:contextualSpacing/>
        <w:jc w:val="both"/>
        <w:rPr>
          <w:rFonts w:cs="Times New Roman"/>
          <w:b/>
          <w:szCs w:val="28"/>
        </w:rPr>
      </w:pPr>
    </w:p>
    <w:p w14:paraId="78A66B59">
      <w:pPr>
        <w:spacing w:after="0" w:line="240" w:lineRule="auto"/>
        <w:contextualSpacing/>
        <w:jc w:val="both"/>
        <w:rPr>
          <w:rFonts w:cs="Times New Roman"/>
          <w:b/>
          <w:szCs w:val="28"/>
        </w:rPr>
      </w:pPr>
    </w:p>
    <w:p w14:paraId="2371208E">
      <w:pPr>
        <w:spacing w:after="0" w:line="240" w:lineRule="auto"/>
        <w:contextualSpacing/>
        <w:jc w:val="both"/>
        <w:rPr>
          <w:rFonts w:cs="Times New Roman"/>
          <w:szCs w:val="28"/>
        </w:rPr>
      </w:pPr>
    </w:p>
    <w:p w14:paraId="45FABEBA">
      <w:pPr>
        <w:spacing w:after="0" w:line="240" w:lineRule="auto"/>
        <w:jc w:val="both"/>
        <w:rPr>
          <w:rFonts w:cs="Times New Roman"/>
          <w:szCs w:val="28"/>
        </w:rPr>
      </w:pPr>
    </w:p>
    <w:p w14:paraId="3F73C8ED">
      <w:pPr>
        <w:spacing w:after="0" w:line="240" w:lineRule="auto"/>
        <w:jc w:val="both"/>
        <w:rPr>
          <w:rFonts w:cs="Times New Roman"/>
          <w:szCs w:val="28"/>
        </w:rPr>
      </w:pPr>
    </w:p>
    <w:p w14:paraId="57F00064">
      <w:pPr>
        <w:spacing w:after="0" w:line="240" w:lineRule="auto"/>
        <w:jc w:val="both"/>
        <w:rPr>
          <w:rFonts w:cs="Times New Roman"/>
          <w:szCs w:val="28"/>
        </w:rPr>
      </w:pPr>
      <w:r>
        <w:rPr>
          <w:rFonts w:cs="Times New Roman"/>
          <w:b/>
          <w:szCs w:val="28"/>
        </w:rPr>
        <w:t xml:space="preserve">A. </w:t>
      </w:r>
      <w:r>
        <w:rPr>
          <w:rFonts w:cs="Times New Roman"/>
          <w:szCs w:val="28"/>
        </w:rPr>
        <w:t>Có 1 cặp đặc điểm</w:t>
      </w:r>
    </w:p>
    <w:p w14:paraId="2D4BE36E">
      <w:pPr>
        <w:spacing w:after="0" w:line="240" w:lineRule="auto"/>
        <w:jc w:val="both"/>
        <w:rPr>
          <w:rFonts w:cs="Times New Roman"/>
          <w:szCs w:val="28"/>
        </w:rPr>
      </w:pPr>
      <w:r>
        <w:rPr>
          <w:rFonts w:cs="Times New Roman"/>
          <w:b/>
          <w:szCs w:val="28"/>
        </w:rPr>
        <w:t>B</w:t>
      </w:r>
      <w:r>
        <w:rPr>
          <w:rFonts w:cs="Times New Roman"/>
          <w:szCs w:val="28"/>
        </w:rPr>
        <w:t>.Có 2 cặp đặc điểm</w:t>
      </w:r>
    </w:p>
    <w:p w14:paraId="5360CA67">
      <w:pPr>
        <w:spacing w:after="0" w:line="240" w:lineRule="auto"/>
        <w:jc w:val="both"/>
        <w:rPr>
          <w:rFonts w:cs="Times New Roman"/>
          <w:szCs w:val="28"/>
        </w:rPr>
      </w:pPr>
      <w:r>
        <w:rPr>
          <w:rFonts w:cs="Times New Roman"/>
          <w:b/>
          <w:szCs w:val="28"/>
        </w:rPr>
        <w:t>C</w:t>
      </w:r>
      <w:r>
        <w:rPr>
          <w:rFonts w:cs="Times New Roman"/>
          <w:szCs w:val="28"/>
        </w:rPr>
        <w:t>. Có 3 cặp đặc điểm</w:t>
      </w:r>
    </w:p>
    <w:p w14:paraId="4341AA48">
      <w:pPr>
        <w:spacing w:after="0" w:line="240" w:lineRule="auto"/>
        <w:jc w:val="both"/>
        <w:rPr>
          <w:rFonts w:cs="Times New Roman"/>
          <w:szCs w:val="28"/>
        </w:rPr>
      </w:pPr>
      <w:r>
        <w:rPr>
          <w:rFonts w:cs="Times New Roman"/>
          <w:b/>
          <w:szCs w:val="28"/>
        </w:rPr>
        <w:t>D.</w:t>
      </w:r>
      <w:r>
        <w:rPr>
          <w:rFonts w:cs="Times New Roman"/>
          <w:szCs w:val="28"/>
        </w:rPr>
        <w:t xml:space="preserve"> Có 4 cặp đặc điểm</w:t>
      </w:r>
    </w:p>
    <w:p w14:paraId="492E7654">
      <w:pPr>
        <w:pStyle w:val="9"/>
        <w:spacing w:before="0" w:beforeAutospacing="0" w:after="0" w:afterAutospacing="0"/>
        <w:ind w:right="48"/>
        <w:contextualSpacing/>
        <w:jc w:val="both"/>
        <w:rPr>
          <w:color w:val="000000"/>
          <w:sz w:val="28"/>
          <w:szCs w:val="28"/>
        </w:rPr>
      </w:pPr>
      <w:r>
        <w:rPr>
          <w:b/>
          <w:bCs/>
          <w:color w:val="000000"/>
          <w:sz w:val="28"/>
          <w:szCs w:val="28"/>
        </w:rPr>
        <w:t>Câu 17.</w:t>
      </w:r>
      <w:r>
        <w:rPr>
          <w:color w:val="000000"/>
          <w:sz w:val="28"/>
          <w:szCs w:val="28"/>
        </w:rPr>
        <w:t xml:space="preserve"> Sự lớn lên và phân chia của tế bào có ý nghĩa gì đối với đời sống thực vật ?</w:t>
      </w:r>
    </w:p>
    <w:p w14:paraId="167E5D1E">
      <w:pPr>
        <w:pStyle w:val="9"/>
        <w:spacing w:before="0" w:beforeAutospacing="0" w:after="0" w:afterAutospacing="0"/>
        <w:ind w:right="48"/>
        <w:contextualSpacing/>
        <w:jc w:val="both"/>
        <w:rPr>
          <w:color w:val="000000"/>
          <w:sz w:val="28"/>
          <w:szCs w:val="28"/>
        </w:rPr>
      </w:pPr>
      <w:r>
        <w:rPr>
          <w:b/>
          <w:bCs/>
          <w:color w:val="000000"/>
          <w:sz w:val="28"/>
          <w:szCs w:val="28"/>
        </w:rPr>
        <w:t>A.</w:t>
      </w:r>
      <w:r>
        <w:rPr>
          <w:color w:val="000000"/>
          <w:sz w:val="28"/>
          <w:szCs w:val="28"/>
        </w:rPr>
        <w:t xml:space="preserve"> Tất cả các phương án đưa ra</w:t>
      </w:r>
    </w:p>
    <w:p w14:paraId="08C71142">
      <w:pPr>
        <w:pStyle w:val="9"/>
        <w:spacing w:before="0" w:beforeAutospacing="0" w:after="0" w:afterAutospacing="0"/>
        <w:ind w:right="48"/>
        <w:contextualSpacing/>
        <w:jc w:val="both"/>
        <w:rPr>
          <w:color w:val="000000"/>
          <w:sz w:val="28"/>
          <w:szCs w:val="28"/>
        </w:rPr>
      </w:pPr>
      <w:r>
        <w:rPr>
          <w:b/>
          <w:bCs/>
          <w:color w:val="000000"/>
          <w:sz w:val="28"/>
          <w:szCs w:val="28"/>
        </w:rPr>
        <w:t>B.</w:t>
      </w:r>
      <w:r>
        <w:rPr>
          <w:color w:val="000000"/>
          <w:sz w:val="28"/>
          <w:szCs w:val="28"/>
        </w:rPr>
        <w:t xml:space="preserve"> Giúp cây ức chế được các sâu bệnh gây hại</w:t>
      </w:r>
    </w:p>
    <w:p w14:paraId="57EDBDC8">
      <w:pPr>
        <w:pStyle w:val="9"/>
        <w:spacing w:before="0" w:beforeAutospacing="0" w:after="0" w:afterAutospacing="0"/>
        <w:ind w:right="48"/>
        <w:contextualSpacing/>
        <w:jc w:val="both"/>
        <w:rPr>
          <w:color w:val="000000"/>
          <w:sz w:val="28"/>
          <w:szCs w:val="28"/>
        </w:rPr>
      </w:pPr>
      <w:r>
        <w:rPr>
          <w:b/>
          <w:bCs/>
          <w:color w:val="000000"/>
          <w:sz w:val="28"/>
          <w:szCs w:val="28"/>
        </w:rPr>
        <w:t>C.</w:t>
      </w:r>
      <w:r>
        <w:rPr>
          <w:color w:val="000000"/>
          <w:sz w:val="28"/>
          <w:szCs w:val="28"/>
        </w:rPr>
        <w:t xml:space="preserve"> Giúp cây thích nghi tuyệt đối với điều kiện môi trường</w:t>
      </w:r>
    </w:p>
    <w:p w14:paraId="56969352">
      <w:pPr>
        <w:pStyle w:val="9"/>
        <w:spacing w:before="0" w:beforeAutospacing="0" w:after="0" w:afterAutospacing="0"/>
        <w:ind w:right="48"/>
        <w:contextualSpacing/>
        <w:jc w:val="both"/>
        <w:rPr>
          <w:color w:val="000000"/>
          <w:sz w:val="28"/>
          <w:szCs w:val="28"/>
        </w:rPr>
      </w:pPr>
      <w:r>
        <w:rPr>
          <w:b/>
          <w:bCs/>
          <w:color w:val="000000"/>
          <w:sz w:val="28"/>
          <w:szCs w:val="28"/>
        </w:rPr>
        <w:t>D.</w:t>
      </w:r>
      <w:r>
        <w:rPr>
          <w:color w:val="000000"/>
          <w:sz w:val="28"/>
          <w:szCs w:val="28"/>
        </w:rPr>
        <w:t xml:space="preserve"> Giúp cây sinh trưởng và phát triển</w:t>
      </w:r>
    </w:p>
    <w:p w14:paraId="699E9FAE">
      <w:pPr>
        <w:pStyle w:val="9"/>
        <w:shd w:val="clear" w:color="auto" w:fill="FFFFFF"/>
        <w:contextualSpacing/>
        <w:rPr>
          <w:color w:val="000000"/>
          <w:sz w:val="28"/>
          <w:szCs w:val="28"/>
        </w:rPr>
      </w:pPr>
      <w:r>
        <w:rPr>
          <w:b/>
          <w:color w:val="000000"/>
          <w:sz w:val="28"/>
          <w:szCs w:val="28"/>
        </w:rPr>
        <w:t>Câu 18</w:t>
      </w:r>
      <w:r>
        <w:rPr>
          <w:color w:val="000000"/>
          <w:sz w:val="28"/>
          <w:szCs w:val="28"/>
        </w:rPr>
        <w:t>. Sản phẩm nào dưới đây không phải là sản phẩm của vi khuẩn?</w:t>
      </w:r>
    </w:p>
    <w:p w14:paraId="0560CFD3">
      <w:pPr>
        <w:pStyle w:val="9"/>
        <w:shd w:val="clear" w:color="auto" w:fill="FFFFFF"/>
        <w:contextualSpacing/>
        <w:rPr>
          <w:color w:val="000000"/>
          <w:sz w:val="28"/>
          <w:szCs w:val="28"/>
        </w:rPr>
      </w:pPr>
      <w:r>
        <w:rPr>
          <w:b/>
          <w:color w:val="000000"/>
          <w:sz w:val="28"/>
          <w:szCs w:val="28"/>
        </w:rPr>
        <w:t>A.</w:t>
      </w:r>
      <w:r>
        <w:rPr>
          <w:color w:val="000000"/>
          <w:sz w:val="28"/>
          <w:szCs w:val="28"/>
        </w:rPr>
        <w:t xml:space="preserve"> Rượu nho                   </w:t>
      </w:r>
    </w:p>
    <w:p w14:paraId="6E117D8F">
      <w:pPr>
        <w:pStyle w:val="9"/>
        <w:shd w:val="clear" w:color="auto" w:fill="FFFFFF"/>
        <w:contextualSpacing/>
        <w:rPr>
          <w:color w:val="000000"/>
          <w:sz w:val="28"/>
          <w:szCs w:val="28"/>
        </w:rPr>
      </w:pPr>
      <w:r>
        <w:rPr>
          <w:b/>
          <w:color w:val="000000"/>
          <w:sz w:val="28"/>
          <w:szCs w:val="28"/>
        </w:rPr>
        <w:t>B</w:t>
      </w:r>
      <w:r>
        <w:rPr>
          <w:color w:val="000000"/>
          <w:sz w:val="28"/>
          <w:szCs w:val="28"/>
        </w:rPr>
        <w:t>. Dưa muối         </w:t>
      </w:r>
    </w:p>
    <w:p w14:paraId="300AC1B9">
      <w:pPr>
        <w:pStyle w:val="9"/>
        <w:shd w:val="clear" w:color="auto" w:fill="FFFFFF"/>
        <w:contextualSpacing/>
        <w:rPr>
          <w:color w:val="000000"/>
          <w:sz w:val="28"/>
          <w:szCs w:val="28"/>
        </w:rPr>
      </w:pPr>
      <w:r>
        <w:rPr>
          <w:b/>
          <w:color w:val="000000"/>
          <w:sz w:val="28"/>
          <w:szCs w:val="28"/>
        </w:rPr>
        <w:t>C</w:t>
      </w:r>
      <w:r>
        <w:rPr>
          <w:color w:val="000000"/>
          <w:sz w:val="28"/>
          <w:szCs w:val="28"/>
        </w:rPr>
        <w:t>. Sữa chua         </w:t>
      </w:r>
    </w:p>
    <w:p w14:paraId="27B6A9E7">
      <w:pPr>
        <w:pStyle w:val="9"/>
        <w:shd w:val="clear" w:color="auto" w:fill="FFFFFF"/>
        <w:contextualSpacing/>
        <w:rPr>
          <w:color w:val="000000"/>
          <w:sz w:val="28"/>
          <w:szCs w:val="28"/>
        </w:rPr>
      </w:pPr>
      <w:r>
        <w:rPr>
          <w:b/>
          <w:color w:val="000000"/>
          <w:sz w:val="28"/>
          <w:szCs w:val="28"/>
        </w:rPr>
        <w:t>D</w:t>
      </w:r>
      <w:r>
        <w:rPr>
          <w:color w:val="000000"/>
          <w:sz w:val="28"/>
          <w:szCs w:val="28"/>
        </w:rPr>
        <w:t>. Kim chi </w:t>
      </w:r>
    </w:p>
    <w:p w14:paraId="25A0D8A3">
      <w:pPr>
        <w:spacing w:after="0" w:line="240" w:lineRule="auto"/>
        <w:contextualSpacing/>
        <w:jc w:val="both"/>
        <w:rPr>
          <w:rFonts w:cs="Times New Roman"/>
          <w:b/>
          <w:bCs/>
          <w:i/>
          <w:iCs/>
          <w:color w:val="000000" w:themeColor="text1"/>
          <w:szCs w:val="28"/>
          <w14:textFill>
            <w14:solidFill>
              <w14:schemeClr w14:val="tx1"/>
            </w14:solidFill>
          </w14:textFill>
        </w:rPr>
      </w:pPr>
      <w:r>
        <w:rPr>
          <w:rFonts w:cs="Times New Roman"/>
          <w:b/>
          <w:szCs w:val="28"/>
        </w:rPr>
        <w:t>PHẦN II: CÂU TRẮC NGHIỆM ĐÚNG SAI (3điểm):</w:t>
      </w:r>
      <w:r>
        <w:rPr>
          <w:rFonts w:cs="Times New Roman"/>
          <w:bCs/>
          <w:iCs/>
          <w:color w:val="000000" w:themeColor="text1"/>
          <w:szCs w:val="28"/>
          <w:lang w:val="vi-VN"/>
          <w14:textFill>
            <w14:solidFill>
              <w14:schemeClr w14:val="tx1"/>
            </w14:solidFill>
          </w14:textFill>
        </w:rPr>
        <w:t xml:space="preserve"> </w:t>
      </w:r>
      <w:r>
        <w:rPr>
          <w:rFonts w:cs="Times New Roman"/>
          <w:b/>
          <w:bCs/>
          <w:i/>
          <w:iCs/>
          <w:color w:val="000000" w:themeColor="text1"/>
          <w:szCs w:val="28"/>
          <w:lang w:val="vi-VN"/>
          <w14:textFill>
            <w14:solidFill>
              <w14:schemeClr w14:val="tx1"/>
            </w14:solidFill>
          </w14:textFill>
        </w:rPr>
        <w:t>Ghi chữ Sai vào phát biểu sai, chữ Đúng vào phát biểu đúng:</w:t>
      </w:r>
    </w:p>
    <w:p w14:paraId="26A3B743">
      <w:pPr>
        <w:spacing w:after="0" w:line="240" w:lineRule="auto"/>
        <w:contextualSpacing/>
        <w:jc w:val="both"/>
        <w:rPr>
          <w:rFonts w:cs="Times New Roman"/>
          <w:b/>
          <w:bCs/>
          <w:i/>
          <w:iCs/>
          <w:color w:val="000000" w:themeColor="text1"/>
          <w:szCs w:val="28"/>
          <w14:textFill>
            <w14:solidFill>
              <w14:schemeClr w14:val="tx1"/>
            </w14:solidFill>
          </w14:textFill>
        </w:rPr>
      </w:pPr>
      <w:r>
        <w:rPr>
          <w:rFonts w:cs="Times New Roman"/>
          <w:b/>
          <w:bCs/>
          <w:i/>
          <w:iCs/>
          <w:color w:val="000000" w:themeColor="text1"/>
          <w:szCs w:val="28"/>
          <w14:textFill>
            <w14:solidFill>
              <w14:schemeClr w14:val="tx1"/>
            </w14:solidFill>
          </w14:textFill>
        </w:rPr>
        <w:t>Năng lượng</w:t>
      </w:r>
    </w:p>
    <w:p w14:paraId="71BA5B34">
      <w:pPr>
        <w:spacing w:line="240" w:lineRule="auto"/>
        <w:contextualSpacing/>
        <w:jc w:val="both"/>
        <w:rPr>
          <w:rFonts w:cs="Times New Roman"/>
          <w:szCs w:val="28"/>
        </w:rPr>
      </w:pPr>
      <w:r>
        <w:rPr>
          <w:rFonts w:cs="Times New Roman"/>
          <w:b/>
          <w:szCs w:val="28"/>
        </w:rPr>
        <w:t>Câu 19:</w:t>
      </w:r>
      <w:r>
        <w:rPr>
          <w:rFonts w:cs="Times New Roman"/>
          <w:szCs w:val="28"/>
        </w:rPr>
        <w:t xml:space="preserve"> Các loại nhiệt kế thông dụng như: Nhiệt kế thủy ngân, nhiệt kế rượu, nhiệt kế điện tử, nhiệt kế hồng ngoại...Hãy quan sát hình vẽ dưới đây và trả lời câu hỏi đúng hoặc sai</w:t>
      </w:r>
    </w:p>
    <w:p w14:paraId="1549E03D">
      <w:pPr>
        <w:spacing w:line="240" w:lineRule="auto"/>
        <w:contextualSpacing/>
        <w:jc w:val="both"/>
        <w:rPr>
          <w:rFonts w:cs="Times New Roman"/>
          <w:szCs w:val="28"/>
        </w:rPr>
      </w:pPr>
    </w:p>
    <w:p w14:paraId="4E2C51DC">
      <w:pPr>
        <w:spacing w:line="240" w:lineRule="auto"/>
        <w:contextualSpacing/>
        <w:jc w:val="both"/>
        <w:rPr>
          <w:rFonts w:cs="Times New Roman"/>
          <w:szCs w:val="28"/>
        </w:rPr>
      </w:pPr>
      <w:r>
        <w:rPr>
          <w:rFonts w:cs="Times New Roman"/>
          <w:szCs w:val="28"/>
        </w:rPr>
        <w:drawing>
          <wp:anchor distT="0" distB="0" distL="114300" distR="114300" simplePos="0" relativeHeight="251662336" behindDoc="1" locked="0" layoutInCell="1" allowOverlap="1">
            <wp:simplePos x="0" y="0"/>
            <wp:positionH relativeFrom="column">
              <wp:posOffset>0</wp:posOffset>
            </wp:positionH>
            <wp:positionV relativeFrom="paragraph">
              <wp:posOffset>-635</wp:posOffset>
            </wp:positionV>
            <wp:extent cx="6191250" cy="781050"/>
            <wp:effectExtent l="0" t="0" r="0" b="0"/>
            <wp:wrapTight wrapText="bothSides">
              <wp:wrapPolygon>
                <wp:start x="0" y="0"/>
                <wp:lineTo x="0" y="21073"/>
                <wp:lineTo x="21534" y="21073"/>
                <wp:lineTo x="21534"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6191250" cy="781050"/>
                    </a:xfrm>
                    <a:prstGeom prst="rect">
                      <a:avLst/>
                    </a:prstGeom>
                    <a:noFill/>
                  </pic:spPr>
                </pic:pic>
              </a:graphicData>
            </a:graphic>
          </wp:anchor>
        </w:drawing>
      </w:r>
      <w:r>
        <w:rPr>
          <w:rFonts w:cs="Times New Roman"/>
          <w:szCs w:val="28"/>
        </w:rPr>
        <w:t>a, Hình trên là nhiệt kế y tế dùng để đo nhiệt độ cơ thể người</w:t>
      </w:r>
    </w:p>
    <w:p w14:paraId="154D4CA0">
      <w:pPr>
        <w:spacing w:line="240" w:lineRule="auto"/>
        <w:contextualSpacing/>
        <w:jc w:val="both"/>
        <w:rPr>
          <w:rFonts w:cs="Times New Roman"/>
          <w:szCs w:val="28"/>
        </w:rPr>
      </w:pPr>
      <w:r>
        <w:rPr>
          <w:rFonts w:cs="Times New Roman"/>
          <w:szCs w:val="28"/>
        </w:rPr>
        <w:t>b, Nhiệt kế này hoạt động dựa trên sự dãn nở vì nhiệt của thủy ngân trong bầu nhiệt kế</w:t>
      </w:r>
    </w:p>
    <w:p w14:paraId="51815896">
      <w:pPr>
        <w:spacing w:line="240" w:lineRule="auto"/>
        <w:contextualSpacing/>
        <w:jc w:val="both"/>
        <w:rPr>
          <w:rFonts w:cs="Times New Roman"/>
          <w:szCs w:val="28"/>
        </w:rPr>
      </w:pPr>
      <w:r>
        <w:rPr>
          <w:rFonts w:cs="Times New Roman"/>
          <w:szCs w:val="28"/>
        </w:rPr>
        <w:t>c. Ta có thể dùng nhiệt kế này để đo nhiệt độ của hơi nước đang sôi</w:t>
      </w:r>
    </w:p>
    <w:p w14:paraId="6A3050C0">
      <w:pPr>
        <w:spacing w:line="240" w:lineRule="auto"/>
        <w:contextualSpacing/>
        <w:jc w:val="both"/>
        <w:rPr>
          <w:rFonts w:cs="Times New Roman"/>
          <w:szCs w:val="28"/>
        </w:rPr>
      </w:pPr>
      <w:r>
        <w:rPr>
          <w:rFonts w:cs="Times New Roman"/>
          <w:szCs w:val="28"/>
        </w:rPr>
        <w:t>d. GHĐ của nhiệt kế này là từ 35°C đến 42°C ;  ĐCNN của nhiệt kế này là 0,2°C</w:t>
      </w:r>
    </w:p>
    <w:p w14:paraId="5A96C2EB">
      <w:pPr>
        <w:spacing w:after="0" w:line="240" w:lineRule="auto"/>
        <w:contextualSpacing/>
        <w:rPr>
          <w:rFonts w:cs="Times New Roman"/>
          <w:b/>
          <w:bCs/>
          <w:i/>
          <w:color w:val="000000" w:themeColor="text1"/>
          <w:szCs w:val="28"/>
          <w14:textFill>
            <w14:solidFill>
              <w14:schemeClr w14:val="tx1"/>
            </w14:solidFill>
          </w14:textFill>
        </w:rPr>
      </w:pPr>
    </w:p>
    <w:p w14:paraId="64C0A429">
      <w:pPr>
        <w:spacing w:after="0" w:line="240" w:lineRule="auto"/>
        <w:contextualSpacing/>
        <w:rPr>
          <w:rFonts w:cs="Times New Roman"/>
          <w:b/>
          <w:bCs/>
          <w:i/>
          <w:color w:val="000000" w:themeColor="text1"/>
          <w:szCs w:val="28"/>
          <w14:textFill>
            <w14:solidFill>
              <w14:schemeClr w14:val="tx1"/>
            </w14:solidFill>
          </w14:textFill>
        </w:rPr>
      </w:pPr>
      <w:r>
        <w:rPr>
          <w:rFonts w:cs="Times New Roman"/>
          <w:b/>
          <w:bCs/>
          <w:i/>
          <w:color w:val="000000" w:themeColor="text1"/>
          <w:szCs w:val="28"/>
          <w14:textFill>
            <w14:solidFill>
              <w14:schemeClr w14:val="tx1"/>
            </w14:solidFill>
          </w14:textFill>
        </w:rPr>
        <w:t>Chất</w:t>
      </w:r>
    </w:p>
    <w:p w14:paraId="4D669D39">
      <w:pPr>
        <w:spacing w:before="120" w:after="0" w:line="240" w:lineRule="auto"/>
        <w:contextualSpacing/>
        <w:jc w:val="both"/>
        <w:rPr>
          <w:rFonts w:eastAsia="Times New Roman" w:cs="Times New Roman"/>
          <w:b/>
          <w:szCs w:val="28"/>
        </w:rPr>
      </w:pPr>
      <w:r>
        <w:rPr>
          <w:rFonts w:eastAsia="Times New Roman" w:cs="Times New Roman"/>
          <w:b/>
          <w:szCs w:val="28"/>
        </w:rPr>
        <w:t>Câu 20</w:t>
      </w:r>
      <w:r>
        <w:rPr>
          <w:rFonts w:eastAsia="Times New Roman" w:cs="Times New Roman"/>
          <w:szCs w:val="28"/>
        </w:rPr>
        <w:t>: Khi hoà tan 100 ml rượu êtylic vào 50 ml nước thì nhận định nào đây đúng, nhận định nào là sai?</w:t>
      </w:r>
    </w:p>
    <w:p w14:paraId="74AA75DC">
      <w:pPr>
        <w:tabs>
          <w:tab w:val="left" w:pos="283"/>
          <w:tab w:val="left" w:pos="2835"/>
          <w:tab w:val="left" w:pos="5386"/>
          <w:tab w:val="left" w:pos="7937"/>
        </w:tabs>
        <w:spacing w:line="240" w:lineRule="auto"/>
        <w:contextualSpacing/>
        <w:jc w:val="both"/>
        <w:rPr>
          <w:rFonts w:eastAsia="Times New Roman" w:cs="Times New Roman"/>
          <w:b/>
          <w:szCs w:val="28"/>
          <w:lang w:val="fr-FR"/>
        </w:rPr>
      </w:pPr>
      <w:r>
        <w:rPr>
          <w:rFonts w:eastAsia="Times New Roman" w:cs="Times New Roman"/>
          <w:b/>
          <w:szCs w:val="28"/>
          <w:lang w:val="fr-FR"/>
        </w:rPr>
        <w:t>a</w:t>
      </w:r>
      <w:r>
        <w:rPr>
          <w:rFonts w:eastAsia="Times New Roman" w:cs="Times New Roman"/>
          <w:szCs w:val="28"/>
          <w:lang w:val="fr-FR"/>
        </w:rPr>
        <w:t>. Nước và rượu đều là chất tinh khiết.</w:t>
      </w:r>
    </w:p>
    <w:p w14:paraId="4A78772D">
      <w:pPr>
        <w:tabs>
          <w:tab w:val="left" w:pos="283"/>
          <w:tab w:val="left" w:pos="2835"/>
          <w:tab w:val="left" w:pos="5386"/>
          <w:tab w:val="left" w:pos="7937"/>
        </w:tabs>
        <w:spacing w:line="240" w:lineRule="auto"/>
        <w:contextualSpacing/>
        <w:jc w:val="both"/>
        <w:rPr>
          <w:rFonts w:eastAsia="Times New Roman" w:cs="Times New Roman"/>
          <w:b/>
          <w:szCs w:val="28"/>
          <w:lang w:val="fr-FR"/>
        </w:rPr>
      </w:pPr>
      <w:r>
        <w:rPr>
          <w:rFonts w:eastAsia="Times New Roman" w:cs="Times New Roman"/>
          <w:b/>
          <w:szCs w:val="28"/>
          <w:lang w:val="fr-FR"/>
        </w:rPr>
        <w:t>b. .</w:t>
      </w:r>
      <w:r>
        <w:rPr>
          <w:rFonts w:eastAsia="Times New Roman" w:cs="Times New Roman"/>
          <w:szCs w:val="28"/>
          <w:lang w:val="fr-FR"/>
        </w:rPr>
        <w:t xml:space="preserve"> Hỗn hợp nước và rượu là hỗn hợp không đồng nhất.</w:t>
      </w:r>
    </w:p>
    <w:p w14:paraId="0A80D5BD">
      <w:pPr>
        <w:tabs>
          <w:tab w:val="left" w:pos="283"/>
          <w:tab w:val="left" w:pos="2835"/>
          <w:tab w:val="left" w:pos="5386"/>
          <w:tab w:val="left" w:pos="7937"/>
        </w:tabs>
        <w:spacing w:line="240" w:lineRule="auto"/>
        <w:contextualSpacing/>
        <w:jc w:val="both"/>
        <w:rPr>
          <w:rFonts w:eastAsia="Times New Roman" w:cs="Times New Roman"/>
          <w:b/>
          <w:szCs w:val="28"/>
          <w:lang w:val="fr-FR"/>
        </w:rPr>
      </w:pPr>
      <w:r>
        <w:rPr>
          <w:rFonts w:eastAsia="Times New Roman" w:cs="Times New Roman"/>
          <w:b/>
          <w:szCs w:val="28"/>
          <w:lang w:val="fr-FR"/>
        </w:rPr>
        <w:t>c.</w:t>
      </w:r>
      <w:r>
        <w:rPr>
          <w:rFonts w:eastAsia="Times New Roman" w:cs="Times New Roman"/>
          <w:szCs w:val="28"/>
          <w:lang w:val="fr-FR"/>
        </w:rPr>
        <w:t xml:space="preserve"> Rượu là chất tan và nước là dung môi</w:t>
      </w:r>
    </w:p>
    <w:p w14:paraId="0B9465B7">
      <w:pPr>
        <w:tabs>
          <w:tab w:val="left" w:pos="283"/>
          <w:tab w:val="left" w:pos="2835"/>
          <w:tab w:val="left" w:pos="5386"/>
          <w:tab w:val="left" w:pos="7937"/>
        </w:tabs>
        <w:spacing w:line="240" w:lineRule="auto"/>
        <w:contextualSpacing/>
        <w:jc w:val="both"/>
        <w:rPr>
          <w:rFonts w:eastAsia="Times New Roman" w:cs="Times New Roman"/>
          <w:szCs w:val="28"/>
          <w:lang w:val="fr-FR"/>
        </w:rPr>
      </w:pPr>
      <w:r>
        <w:rPr>
          <w:rFonts w:eastAsia="Times New Roman" w:cs="Times New Roman"/>
          <w:b/>
          <w:szCs w:val="28"/>
          <w:lang w:val="fr-FR"/>
        </w:rPr>
        <w:t xml:space="preserve">d. </w:t>
      </w:r>
      <w:r>
        <w:rPr>
          <w:rFonts w:eastAsia="Times New Roman" w:cs="Times New Roman"/>
          <w:szCs w:val="28"/>
          <w:lang w:val="fr-FR"/>
        </w:rPr>
        <w:t>Nếu cho thêm 50ml dầu ăn vào hỗn hợp trên ta sẽ thu được nhũ tương gồm rượu, dầu và nước.</w:t>
      </w:r>
    </w:p>
    <w:p w14:paraId="570EDDD8">
      <w:pPr>
        <w:spacing w:after="0" w:line="240" w:lineRule="auto"/>
        <w:contextualSpacing/>
        <w:rPr>
          <w:rFonts w:cs="Times New Roman"/>
          <w:b/>
          <w:bCs/>
          <w:i/>
          <w:color w:val="000000" w:themeColor="text1"/>
          <w:szCs w:val="28"/>
          <w14:textFill>
            <w14:solidFill>
              <w14:schemeClr w14:val="tx1"/>
            </w14:solidFill>
          </w14:textFill>
        </w:rPr>
      </w:pPr>
    </w:p>
    <w:p w14:paraId="7061826E">
      <w:pPr>
        <w:spacing w:after="0" w:line="240" w:lineRule="auto"/>
        <w:contextualSpacing/>
        <w:rPr>
          <w:rFonts w:cs="Times New Roman"/>
          <w:b/>
          <w:bCs/>
          <w:i/>
          <w:color w:val="000000" w:themeColor="text1"/>
          <w:szCs w:val="28"/>
          <w14:textFill>
            <w14:solidFill>
              <w14:schemeClr w14:val="tx1"/>
            </w14:solidFill>
          </w14:textFill>
        </w:rPr>
      </w:pPr>
      <w:r>
        <w:rPr>
          <w:rFonts w:cs="Times New Roman"/>
          <w:b/>
          <w:bCs/>
          <w:i/>
          <w:color w:val="000000" w:themeColor="text1"/>
          <w:szCs w:val="28"/>
          <w14:textFill>
            <w14:solidFill>
              <w14:schemeClr w14:val="tx1"/>
            </w14:solidFill>
          </w14:textFill>
        </w:rPr>
        <w:t>Vật sống</w:t>
      </w:r>
    </w:p>
    <w:p w14:paraId="67D5A36E">
      <w:pPr>
        <w:spacing w:line="240" w:lineRule="auto"/>
        <w:contextualSpacing/>
        <w:jc w:val="both"/>
        <w:rPr>
          <w:rFonts w:cs="Times New Roman"/>
          <w:szCs w:val="28"/>
        </w:rPr>
      </w:pPr>
      <w:r>
        <w:rPr>
          <w:rFonts w:cs="Times New Roman"/>
          <w:b/>
          <w:szCs w:val="28"/>
        </w:rPr>
        <w:t>Câu 21:</w:t>
      </w:r>
      <w:r>
        <w:rPr>
          <w:rFonts w:cs="Times New Roman"/>
          <w:szCs w:val="28"/>
        </w:rPr>
        <w:t xml:space="preserve"> Cho một số loài nấm sau: nấm men, nấm tổ đỉa, nấm linh chi, nấm da tay, nấm mốc, nấm rơm, nấm hương. Trong số các loài nấm trên:</w:t>
      </w:r>
    </w:p>
    <w:p w14:paraId="09EB9B57">
      <w:pPr>
        <w:spacing w:line="240" w:lineRule="auto"/>
        <w:contextualSpacing/>
        <w:jc w:val="both"/>
        <w:rPr>
          <w:rFonts w:cs="Times New Roman"/>
          <w:szCs w:val="28"/>
        </w:rPr>
      </w:pPr>
      <w:r>
        <w:rPr>
          <w:rFonts w:cs="Times New Roman"/>
          <w:szCs w:val="28"/>
        </w:rPr>
        <w:t>a. Có 2 loài nấm gây bệnh cho người là nấm tổ đỉa và nấm da tay</w:t>
      </w:r>
    </w:p>
    <w:p w14:paraId="2EB30D0F">
      <w:pPr>
        <w:spacing w:line="240" w:lineRule="auto"/>
        <w:contextualSpacing/>
        <w:jc w:val="both"/>
        <w:rPr>
          <w:rFonts w:cs="Times New Roman"/>
          <w:szCs w:val="28"/>
        </w:rPr>
      </w:pPr>
      <w:r>
        <w:rPr>
          <w:rFonts w:cs="Times New Roman"/>
          <w:szCs w:val="28"/>
        </w:rPr>
        <w:t>b. Nấm mốc gây hư hỏng đồ đạc, ảnh hưởng năng suất cây trồng</w:t>
      </w:r>
    </w:p>
    <w:p w14:paraId="2608B19F">
      <w:pPr>
        <w:spacing w:line="240" w:lineRule="auto"/>
        <w:contextualSpacing/>
        <w:jc w:val="both"/>
        <w:rPr>
          <w:rFonts w:cs="Times New Roman"/>
          <w:szCs w:val="28"/>
        </w:rPr>
      </w:pPr>
      <w:r>
        <w:rPr>
          <w:rFonts w:cs="Times New Roman"/>
          <w:szCs w:val="28"/>
        </w:rPr>
        <w:t>c. Nấm có thể dùng làm thức ăn như: nấm hương, nấm men</w:t>
      </w:r>
    </w:p>
    <w:p w14:paraId="3692EAF1">
      <w:pPr>
        <w:spacing w:line="240" w:lineRule="auto"/>
        <w:contextualSpacing/>
        <w:jc w:val="both"/>
        <w:rPr>
          <w:rFonts w:cs="Times New Roman"/>
          <w:szCs w:val="28"/>
        </w:rPr>
      </w:pPr>
      <w:r>
        <w:rPr>
          <w:rFonts w:cs="Times New Roman"/>
          <w:szCs w:val="28"/>
        </w:rPr>
        <w:t>d. Nấm có thể dùng làm thuốc như nấm linh chi.</w:t>
      </w:r>
    </w:p>
    <w:p w14:paraId="3D4BF2A6">
      <w:pPr>
        <w:shd w:val="clear" w:color="auto" w:fill="FFFFFF"/>
        <w:spacing w:after="0" w:line="240" w:lineRule="auto"/>
        <w:contextualSpacing/>
        <w:rPr>
          <w:rFonts w:cs="Times New Roman"/>
          <w:b/>
          <w:color w:val="000000"/>
          <w:szCs w:val="28"/>
          <w:lang w:val="vi-VN" w:eastAsia="en-GB"/>
        </w:rPr>
      </w:pPr>
      <w:r>
        <w:rPr>
          <w:rFonts w:cs="Times New Roman"/>
          <w:b/>
          <w:color w:val="000000"/>
          <w:szCs w:val="28"/>
          <w:lang w:eastAsia="en-GB"/>
        </w:rPr>
        <w:t xml:space="preserve">PHẦN III: CÂU </w:t>
      </w:r>
      <w:r>
        <w:rPr>
          <w:rFonts w:cs="Times New Roman"/>
          <w:b/>
          <w:color w:val="000000"/>
          <w:szCs w:val="28"/>
          <w:lang w:val="vi-VN" w:eastAsia="en-GB"/>
        </w:rPr>
        <w:t>TRẮ</w:t>
      </w:r>
      <w:r>
        <w:rPr>
          <w:rFonts w:cs="Times New Roman"/>
          <w:b/>
          <w:color w:val="000000"/>
          <w:szCs w:val="28"/>
          <w:lang w:eastAsia="en-GB"/>
        </w:rPr>
        <w:t xml:space="preserve">C NGHIỆM TRẢ LỜI NGẮN (2,5điểm): </w:t>
      </w:r>
      <w:r>
        <w:rPr>
          <w:rFonts w:cs="Times New Roman"/>
          <w:b/>
          <w:color w:val="000000"/>
          <w:szCs w:val="28"/>
          <w:lang w:val="vi-VN" w:eastAsia="en-GB"/>
        </w:rPr>
        <w:t xml:space="preserve"> </w:t>
      </w:r>
    </w:p>
    <w:p w14:paraId="25A88EA4">
      <w:pPr>
        <w:shd w:val="clear" w:color="auto" w:fill="FFFFFF"/>
        <w:spacing w:after="0" w:line="240" w:lineRule="auto"/>
        <w:contextualSpacing/>
        <w:rPr>
          <w:rFonts w:cs="Times New Roman"/>
          <w:b/>
          <w:i/>
          <w:color w:val="000000"/>
          <w:szCs w:val="28"/>
          <w:lang w:eastAsia="vi-VN"/>
        </w:rPr>
      </w:pPr>
      <w:r>
        <w:rPr>
          <w:rFonts w:cs="Times New Roman"/>
          <w:b/>
          <w:i/>
          <w:color w:val="000000"/>
          <w:szCs w:val="28"/>
          <w:lang w:val="vi-VN" w:eastAsia="vi-VN"/>
        </w:rPr>
        <w:t>Điền vào chỗ trống.</w:t>
      </w:r>
    </w:p>
    <w:p w14:paraId="4E74F63B">
      <w:pPr>
        <w:spacing w:after="0" w:line="240" w:lineRule="auto"/>
        <w:contextualSpacing/>
        <w:jc w:val="both"/>
        <w:rPr>
          <w:rFonts w:cs="Times New Roman"/>
          <w:b/>
          <w:i/>
          <w:iCs/>
          <w:color w:val="000000" w:themeColor="text1"/>
          <w:szCs w:val="28"/>
          <w14:textFill>
            <w14:solidFill>
              <w14:schemeClr w14:val="tx1"/>
            </w14:solidFill>
          </w14:textFill>
        </w:rPr>
      </w:pPr>
      <w:r>
        <w:rPr>
          <w:rFonts w:cs="Times New Roman"/>
          <w:b/>
          <w:i/>
          <w:iCs/>
          <w:color w:val="000000" w:themeColor="text1"/>
          <w:szCs w:val="28"/>
          <w14:textFill>
            <w14:solidFill>
              <w14:schemeClr w14:val="tx1"/>
            </w14:solidFill>
          </w14:textFill>
        </w:rPr>
        <w:t>Năng lượng</w:t>
      </w:r>
    </w:p>
    <w:p w14:paraId="7817084D">
      <w:pPr>
        <w:spacing w:line="240" w:lineRule="auto"/>
        <w:contextualSpacing/>
        <w:jc w:val="both"/>
        <w:rPr>
          <w:rFonts w:cs="Times New Roman"/>
          <w:szCs w:val="28"/>
        </w:rPr>
      </w:pPr>
      <w:r>
        <w:rPr>
          <w:rFonts w:cs="Times New Roman"/>
          <w:b/>
          <w:szCs w:val="28"/>
        </w:rPr>
        <w:t>Câu 22:</w:t>
      </w:r>
      <w:r>
        <w:rPr>
          <w:rFonts w:cs="Times New Roman"/>
          <w:szCs w:val="28"/>
        </w:rPr>
        <w:t xml:space="preserve"> Để đo khối lượng của quả dưa hấu, em nên sử dụng dụng cụ nào?</w:t>
      </w:r>
    </w:p>
    <w:p w14:paraId="26A66E21">
      <w:pPr>
        <w:spacing w:line="240" w:lineRule="auto"/>
        <w:contextualSpacing/>
        <w:jc w:val="both"/>
        <w:rPr>
          <w:rFonts w:cs="Times New Roman"/>
          <w:szCs w:val="28"/>
        </w:rPr>
      </w:pPr>
      <w:r>
        <w:rPr>
          <w:rFonts w:cs="Times New Roman"/>
          <w:b/>
          <w:szCs w:val="28"/>
        </w:rPr>
        <w:t>Câu 23:</w:t>
      </w:r>
      <w:r>
        <w:rPr>
          <w:rFonts w:cs="Times New Roman"/>
          <w:szCs w:val="28"/>
        </w:rPr>
        <w:t xml:space="preserve"> Thả một hòn sỏi vào một bình chia độ có sẵn 130ml nước thì thấy nước trong bình dâng lên 200ml. Thể tích của hòn sỏi là:…….ml</w:t>
      </w:r>
    </w:p>
    <w:p w14:paraId="59DBC114">
      <w:pPr>
        <w:spacing w:line="240" w:lineRule="auto"/>
        <w:contextualSpacing/>
        <w:jc w:val="both"/>
        <w:rPr>
          <w:rFonts w:cs="Times New Roman"/>
          <w:b/>
          <w:szCs w:val="28"/>
        </w:rPr>
      </w:pPr>
      <w:r>
        <w:rPr>
          <w:rFonts w:cs="Times New Roman"/>
          <w:b/>
          <w:szCs w:val="28"/>
        </w:rPr>
        <w:t>Câu 24:</w:t>
      </w:r>
      <w:r>
        <w:rPr>
          <w:rFonts w:cs="Times New Roman"/>
          <w:szCs w:val="28"/>
        </w:rPr>
        <w:t xml:space="preserve"> Cân một túi hoa quả, kếtquả là 14 533 g. ĐỘ chia nhỏ nhất của cân đã dùng là…..g</w:t>
      </w:r>
    </w:p>
    <w:p w14:paraId="5E8AF4FB">
      <w:pPr>
        <w:spacing w:after="0" w:line="240" w:lineRule="auto"/>
        <w:contextualSpacing/>
        <w:rPr>
          <w:rFonts w:cs="Times New Roman"/>
          <w:b/>
          <w:i/>
          <w:szCs w:val="28"/>
          <w:lang w:val="nl-NL"/>
        </w:rPr>
      </w:pPr>
      <w:r>
        <w:rPr>
          <w:rFonts w:cs="Times New Roman"/>
          <w:b/>
          <w:i/>
          <w:szCs w:val="28"/>
          <w:lang w:val="nl-NL"/>
        </w:rPr>
        <w:t>Chất</w:t>
      </w:r>
    </w:p>
    <w:p w14:paraId="13E51D6C">
      <w:pPr>
        <w:widowControl w:val="0"/>
        <w:spacing w:before="120" w:after="0" w:line="240" w:lineRule="auto"/>
        <w:contextualSpacing/>
        <w:jc w:val="both"/>
        <w:rPr>
          <w:rFonts w:eastAsia="Segoe UI" w:cs="Times New Roman"/>
          <w:b/>
          <w:szCs w:val="28"/>
        </w:rPr>
      </w:pPr>
      <w:r>
        <w:rPr>
          <w:rFonts w:cs="Times New Roman"/>
          <w:b/>
          <w:szCs w:val="28"/>
        </w:rPr>
        <w:t>Câu 25:</w:t>
      </w:r>
      <w:r>
        <w:rPr>
          <w:rFonts w:cs="Times New Roman"/>
          <w:szCs w:val="28"/>
        </w:rPr>
        <w:t xml:space="preserve"> </w:t>
      </w:r>
      <w:r>
        <w:rPr>
          <w:rFonts w:eastAsia="Segoe UI" w:cs="Times New Roman"/>
          <w:szCs w:val="28"/>
          <w:lang w:val="vi-VN" w:eastAsia="vi-VN" w:bidi="vi-VN"/>
        </w:rPr>
        <w:t>Hai chất lỏng không hoà tan vào nhau nhưng khi chịu tác động, chúng lại phân tán vào nhau thì gọi là</w:t>
      </w:r>
      <w:r>
        <w:rPr>
          <w:rFonts w:eastAsia="Segoe UI" w:cs="Times New Roman"/>
          <w:szCs w:val="28"/>
          <w:lang w:eastAsia="vi-VN" w:bidi="vi-VN"/>
        </w:rPr>
        <w:t>…..</w:t>
      </w:r>
    </w:p>
    <w:p w14:paraId="57A682B6">
      <w:pPr>
        <w:widowControl w:val="0"/>
        <w:spacing w:before="120" w:after="0" w:line="240" w:lineRule="auto"/>
        <w:contextualSpacing/>
        <w:jc w:val="both"/>
        <w:rPr>
          <w:rFonts w:eastAsia="Segoe UI" w:cs="Times New Roman"/>
          <w:b/>
          <w:szCs w:val="28"/>
        </w:rPr>
      </w:pPr>
      <w:r>
        <w:rPr>
          <w:rFonts w:eastAsia="Segoe UI" w:cs="Times New Roman"/>
          <w:b/>
          <w:szCs w:val="28"/>
          <w:lang w:eastAsia="vi-VN" w:bidi="vi-VN"/>
        </w:rPr>
        <w:t>Câu 26:</w:t>
      </w:r>
      <w:r>
        <w:rPr>
          <w:rFonts w:eastAsia="Segoe UI" w:cs="Times New Roman"/>
          <w:szCs w:val="28"/>
          <w:lang w:eastAsia="vi-VN" w:bidi="vi-VN"/>
        </w:rPr>
        <w:t xml:space="preserve"> </w:t>
      </w:r>
      <w:r>
        <w:rPr>
          <w:rFonts w:eastAsia="Segoe UI" w:cs="Times New Roman"/>
          <w:szCs w:val="28"/>
          <w:lang w:val="vi-VN" w:eastAsia="vi-VN" w:bidi="vi-VN"/>
        </w:rPr>
        <w:t>Khi hoà tan bột đá vôi vào nước, chỉ một lượng chất này tan trong nước; phần còn lại làm cho nước bị đục</w:t>
      </w:r>
      <w:r>
        <w:rPr>
          <w:rFonts w:eastAsia="Segoe UI" w:cs="Times New Roman"/>
          <w:bCs/>
          <w:szCs w:val="28"/>
          <w:lang w:val="vi-VN" w:eastAsia="vi-VN" w:bidi="vi-VN"/>
        </w:rPr>
        <w:t xml:space="preserve">. </w:t>
      </w:r>
      <w:r>
        <w:rPr>
          <w:rFonts w:eastAsia="Segoe UI" w:cs="Times New Roman"/>
          <w:szCs w:val="28"/>
          <w:lang w:val="vi-VN" w:eastAsia="vi-VN" w:bidi="vi-VN"/>
        </w:rPr>
        <w:t xml:space="preserve">Hổn hợp này được </w:t>
      </w:r>
      <w:r>
        <w:rPr>
          <w:rFonts w:eastAsia="Segoe UI" w:cs="Times New Roman"/>
          <w:szCs w:val="28"/>
          <w:lang w:eastAsia="vi-VN" w:bidi="vi-VN"/>
        </w:rPr>
        <w:t>gọ</w:t>
      </w:r>
      <w:r>
        <w:rPr>
          <w:rFonts w:eastAsia="Segoe UI" w:cs="Times New Roman"/>
          <w:szCs w:val="28"/>
          <w:lang w:val="vi-VN" w:eastAsia="vi-VN" w:bidi="vi-VN"/>
        </w:rPr>
        <w:t>i là</w:t>
      </w:r>
      <w:r>
        <w:rPr>
          <w:rFonts w:eastAsia="Segoe UI" w:cs="Times New Roman"/>
          <w:szCs w:val="28"/>
          <w:lang w:eastAsia="vi-VN" w:bidi="vi-VN"/>
        </w:rPr>
        <w:t>…..</w:t>
      </w:r>
    </w:p>
    <w:p w14:paraId="29F16F16">
      <w:pPr>
        <w:widowControl w:val="0"/>
        <w:spacing w:before="120" w:line="240" w:lineRule="auto"/>
        <w:contextualSpacing/>
        <w:jc w:val="both"/>
        <w:rPr>
          <w:rFonts w:eastAsia="Segoe UI" w:cs="Times New Roman"/>
          <w:szCs w:val="28"/>
          <w:lang w:val="vi-VN" w:eastAsia="vi-VN" w:bidi="vi-VN"/>
        </w:rPr>
      </w:pPr>
      <w:r>
        <w:rPr>
          <w:rFonts w:eastAsia="Segoe UI" w:cs="Times New Roman"/>
          <w:b/>
          <w:szCs w:val="28"/>
          <w:lang w:eastAsia="vi-VN" w:bidi="vi-VN"/>
        </w:rPr>
        <w:t>Câu 27</w:t>
      </w:r>
      <w:r>
        <w:rPr>
          <w:rFonts w:eastAsia="Segoe UI" w:cs="Times New Roman"/>
          <w:szCs w:val="28"/>
          <w:lang w:eastAsia="vi-VN" w:bidi="vi-VN"/>
        </w:rPr>
        <w:t xml:space="preserve"> : </w:t>
      </w:r>
      <w:r>
        <w:rPr>
          <w:rFonts w:eastAsia="Segoe UI" w:cs="Times New Roman"/>
          <w:szCs w:val="28"/>
          <w:lang w:val="vi-VN" w:eastAsia="vi-VN" w:bidi="vi-VN"/>
        </w:rPr>
        <w:t>Cho các biện pháp sau:</w:t>
      </w:r>
    </w:p>
    <w:p w14:paraId="2E3F7935">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(1) Dọn dẹp vệ sinh lớp học, nhà cửa.</w:t>
      </w:r>
    </w:p>
    <w:p w14:paraId="5419B467">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(2) Không xả rác bừa bãi.</w:t>
      </w:r>
    </w:p>
    <w:p w14:paraId="792ABE90">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(3) Hạn chế sử dụng túi nilon, không nên sử dụng lại túi nilong.</w:t>
      </w:r>
    </w:p>
    <w:p w14:paraId="77DD90C5">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(4) Tắt thiết bị điện khi không dùng, sử dụng nước hợp lý.</w:t>
      </w:r>
    </w:p>
    <w:p w14:paraId="0A07DC84">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(5) Tích cực trồng và chăm sóc cây xanh.</w:t>
      </w:r>
    </w:p>
    <w:p w14:paraId="6AA36CAC">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val="vi-VN" w:eastAsia="vi-VN" w:bidi="vi-VN"/>
        </w:rPr>
      </w:pPr>
      <w:r>
        <w:rPr>
          <w:rFonts w:eastAsia="Segoe UI" w:cs="Times New Roman"/>
          <w:szCs w:val="28"/>
          <w:lang w:val="vi-VN" w:eastAsia="vi-VN" w:bidi="vi-VN"/>
        </w:rPr>
        <w:t>(6) Tuyên truyền đến bạn bè, gia đình và người thân.</w:t>
      </w:r>
    </w:p>
    <w:p w14:paraId="1A8CEF95">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eastAsia="vi-VN" w:bidi="vi-VN"/>
        </w:rPr>
      </w:pPr>
      <w:r>
        <w:rPr>
          <w:rFonts w:eastAsia="Segoe UI" w:cs="Times New Roman"/>
          <w:szCs w:val="28"/>
          <w:lang w:eastAsia="vi-VN" w:bidi="vi-VN"/>
        </w:rPr>
        <w:t>(7) Sử dụng cốc nhựa dùng một lần để tiết kiệm.</w:t>
      </w:r>
    </w:p>
    <w:p w14:paraId="2BCFEC97">
      <w:pPr>
        <w:widowControl w:val="0"/>
        <w:tabs>
          <w:tab w:val="left" w:pos="283"/>
          <w:tab w:val="left" w:pos="2835"/>
          <w:tab w:val="left" w:pos="5386"/>
          <w:tab w:val="left" w:pos="7937"/>
        </w:tabs>
        <w:spacing w:line="240" w:lineRule="auto"/>
        <w:ind w:firstLine="283"/>
        <w:contextualSpacing/>
        <w:jc w:val="both"/>
        <w:rPr>
          <w:rFonts w:eastAsia="Segoe UI" w:cs="Times New Roman"/>
          <w:szCs w:val="28"/>
          <w:lang w:eastAsia="vi-VN" w:bidi="vi-VN"/>
        </w:rPr>
      </w:pPr>
      <w:r>
        <w:rPr>
          <w:rFonts w:eastAsia="Segoe UI" w:cs="Times New Roman"/>
          <w:szCs w:val="28"/>
          <w:lang w:val="vi-VN" w:eastAsia="vi-VN" w:bidi="vi-VN"/>
        </w:rPr>
        <w:t>Số biện pháp các em có thể thực hiện để bảo vệ môi trường không khí là ba</w:t>
      </w:r>
      <w:r>
        <w:rPr>
          <w:rFonts w:eastAsia="Segoe UI" w:cs="Times New Roman"/>
          <w:szCs w:val="28"/>
          <w:lang w:eastAsia="vi-VN" w:bidi="vi-VN"/>
        </w:rPr>
        <w:t>o</w:t>
      </w:r>
      <w:r>
        <w:rPr>
          <w:rFonts w:eastAsia="Segoe UI" w:cs="Times New Roman"/>
          <w:szCs w:val="28"/>
          <w:lang w:val="vi-VN" w:eastAsia="vi-VN" w:bidi="vi-VN"/>
        </w:rPr>
        <w:t xml:space="preserve"> nhiêu</w:t>
      </w:r>
      <w:r>
        <w:rPr>
          <w:rFonts w:eastAsia="Segoe UI" w:cs="Times New Roman"/>
          <w:szCs w:val="28"/>
          <w:lang w:eastAsia="vi-VN" w:bidi="vi-VN"/>
        </w:rPr>
        <w:t>?</w:t>
      </w:r>
    </w:p>
    <w:p w14:paraId="62B41EF1">
      <w:pPr>
        <w:shd w:val="clear" w:color="auto" w:fill="FFFFFF"/>
        <w:spacing w:after="0" w:line="240" w:lineRule="auto"/>
        <w:contextualSpacing/>
        <w:rPr>
          <w:rFonts w:cs="Times New Roman"/>
          <w:b/>
          <w:bCs/>
          <w:i/>
          <w:color w:val="000000"/>
          <w:szCs w:val="28"/>
          <w:lang w:val="nl-NL" w:eastAsia="en-GB"/>
        </w:rPr>
      </w:pPr>
      <w:r>
        <w:rPr>
          <w:rFonts w:cs="Times New Roman"/>
          <w:b/>
          <w:bCs/>
          <w:i/>
          <w:color w:val="000000"/>
          <w:szCs w:val="28"/>
          <w:lang w:val="nl-NL" w:eastAsia="en-GB"/>
        </w:rPr>
        <w:t>Vật sống</w:t>
      </w:r>
    </w:p>
    <w:p w14:paraId="3313E555">
      <w:pPr>
        <w:shd w:val="clear" w:color="auto" w:fill="FFFFFF"/>
        <w:spacing w:after="0" w:line="240" w:lineRule="auto"/>
        <w:contextualSpacing/>
        <w:rPr>
          <w:rFonts w:cs="Times New Roman"/>
          <w:b/>
          <w:bCs/>
          <w:i/>
          <w:color w:val="000000"/>
          <w:szCs w:val="28"/>
          <w:lang w:val="nl-NL" w:eastAsia="en-GB"/>
        </w:rPr>
      </w:pPr>
      <w:r>
        <w:rPr>
          <w:rFonts w:eastAsia="Segoe UI" w:cs="Times New Roman"/>
          <w:b/>
          <w:szCs w:val="28"/>
          <w:lang w:eastAsia="vi-VN" w:bidi="vi-VN"/>
        </w:rPr>
        <w:t>Câu 28:</w:t>
      </w:r>
      <w:r>
        <w:rPr>
          <w:rFonts w:eastAsia="Segoe UI" w:cs="Times New Roman"/>
          <w:szCs w:val="28"/>
          <w:lang w:eastAsia="vi-VN" w:bidi="vi-VN"/>
        </w:rPr>
        <w:t xml:space="preserve"> Trong tế bào thực vật, lục lạp là gì?</w:t>
      </w:r>
    </w:p>
    <w:p w14:paraId="1D51C94B">
      <w:pPr>
        <w:pStyle w:val="9"/>
        <w:spacing w:before="0" w:beforeAutospacing="0" w:after="0" w:afterAutospacing="0"/>
        <w:ind w:left="45" w:right="45"/>
        <w:contextualSpacing/>
        <w:jc w:val="both"/>
        <w:rPr>
          <w:color w:val="000000"/>
          <w:sz w:val="28"/>
          <w:szCs w:val="28"/>
        </w:rPr>
      </w:pPr>
      <w:r>
        <w:rPr>
          <w:rFonts w:eastAsia="Segoe UI"/>
          <w:b/>
          <w:sz w:val="28"/>
          <w:szCs w:val="28"/>
          <w:lang w:eastAsia="vi-VN" w:bidi="vi-VN"/>
        </w:rPr>
        <w:t>Câu 29</w:t>
      </w:r>
      <w:r>
        <w:rPr>
          <w:rFonts w:eastAsia="Segoe UI"/>
          <w:sz w:val="28"/>
          <w:szCs w:val="28"/>
          <w:lang w:eastAsia="vi-VN" w:bidi="vi-VN"/>
        </w:rPr>
        <w:t xml:space="preserve">: </w:t>
      </w:r>
      <w:r>
        <w:rPr>
          <w:color w:val="000000"/>
          <w:sz w:val="28"/>
          <w:szCs w:val="28"/>
        </w:rPr>
        <w:t>Một tế bào lá tiến hành phân chia liên tiếp 4 lần. Hỏi sau quá trình này, số tế bào con được tạo thành là bao nhiêu ?</w:t>
      </w:r>
    </w:p>
    <w:p w14:paraId="65A40CCC">
      <w:pPr>
        <w:widowControl w:val="0"/>
        <w:tabs>
          <w:tab w:val="left" w:pos="322"/>
        </w:tabs>
        <w:spacing w:after="0" w:line="240" w:lineRule="auto"/>
        <w:contextualSpacing/>
        <w:rPr>
          <w:rFonts w:cs="Times New Roman"/>
          <w:szCs w:val="28"/>
        </w:rPr>
      </w:pPr>
      <w:r>
        <w:rPr>
          <w:rFonts w:cs="Times New Roman"/>
          <w:b/>
          <w:szCs w:val="28"/>
        </w:rPr>
        <w:t>Câu 30</w:t>
      </w:r>
      <w:r>
        <w:rPr>
          <w:rFonts w:cs="Times New Roman"/>
          <w:szCs w:val="28"/>
        </w:rPr>
        <w:t>: Đặc điểm nào giúp em phân biệt cây hạt trán và cây hạt kín?</w:t>
      </w:r>
    </w:p>
    <w:p w14:paraId="618BE40B">
      <w:pPr>
        <w:pStyle w:val="9"/>
        <w:spacing w:before="0" w:beforeAutospacing="0" w:after="0" w:afterAutospacing="0"/>
        <w:ind w:left="48" w:right="48"/>
        <w:contextualSpacing/>
        <w:jc w:val="both"/>
        <w:rPr>
          <w:color w:val="000000"/>
          <w:sz w:val="28"/>
          <w:szCs w:val="28"/>
          <w:lang w:val="fr-FR"/>
        </w:rPr>
      </w:pPr>
      <w:r>
        <w:rPr>
          <w:rFonts w:eastAsia="Segoe UI"/>
          <w:b/>
          <w:sz w:val="28"/>
          <w:szCs w:val="28"/>
          <w:lang w:eastAsia="vi-VN" w:bidi="vi-VN"/>
        </w:rPr>
        <w:t>Câu 31</w:t>
      </w:r>
      <w:r>
        <w:rPr>
          <w:rFonts w:eastAsia="Segoe UI"/>
          <w:sz w:val="28"/>
          <w:szCs w:val="28"/>
          <w:lang w:eastAsia="vi-VN" w:bidi="vi-VN"/>
        </w:rPr>
        <w:t xml:space="preserve">: </w:t>
      </w:r>
      <w:r>
        <w:rPr>
          <w:color w:val="000000"/>
          <w:sz w:val="28"/>
          <w:szCs w:val="28"/>
          <w:lang w:val="fr-FR"/>
        </w:rPr>
        <w:t>Nhóm thực vật nào có đặc điểm có mạch, không noãn, không hoa?</w:t>
      </w:r>
    </w:p>
    <w:p w14:paraId="4EB87674">
      <w:pPr>
        <w:spacing w:after="0"/>
        <w:rPr>
          <w:rFonts w:cs="Times New Roman"/>
          <w:b/>
          <w:i/>
          <w:szCs w:val="28"/>
          <w:lang w:val="nl-NL"/>
        </w:rPr>
      </w:pPr>
    </w:p>
    <w:p w14:paraId="15A50EAB">
      <w:pPr>
        <w:spacing w:after="0"/>
        <w:rPr>
          <w:rFonts w:cs="Times New Roman"/>
          <w:b/>
          <w:i/>
          <w:szCs w:val="28"/>
          <w:lang w:val="nl-NL"/>
        </w:rPr>
      </w:pPr>
      <w:r>
        <w:rPr>
          <w:rFonts w:cs="Times New Roman"/>
          <w:b/>
          <w:i/>
          <w:szCs w:val="28"/>
          <w:lang w:val="nl-NL"/>
        </w:rPr>
        <w:t>-----------------------------------------------Hết------------------------------------------------</w:t>
      </w:r>
    </w:p>
    <w:p w14:paraId="78307761">
      <w:pPr>
        <w:rPr>
          <w:rFonts w:eastAsia="Times New Roman" w:cs="Times New Roman"/>
          <w:b/>
          <w:szCs w:val="28"/>
          <w:shd w:val="clear" w:color="auto" w:fill="FFFFFF"/>
        </w:rPr>
      </w:pPr>
      <w:r>
        <w:rPr>
          <w:rFonts w:cs="Times New Roman"/>
          <w:b/>
          <w:szCs w:val="28"/>
          <w:shd w:val="clear" w:color="auto" w:fill="FFFFFF"/>
        </w:rPr>
        <w:br w:type="page"/>
      </w:r>
    </w:p>
    <w:p w14:paraId="7660CC74">
      <w:pPr>
        <w:shd w:val="clear" w:color="auto" w:fill="FFFFFF"/>
        <w:spacing w:after="0"/>
        <w:jc w:val="both"/>
        <w:rPr>
          <w:rFonts w:cs="Times New Roman"/>
          <w:b/>
          <w:szCs w:val="28"/>
          <w:shd w:val="clear" w:color="auto" w:fill="FFFFFF"/>
        </w:rPr>
      </w:pPr>
      <w:r>
        <w:rPr>
          <w:rFonts w:cs="Times New Roman"/>
          <w:b/>
          <w:szCs w:val="28"/>
          <w:shd w:val="clear" w:color="auto" w:fill="FFFFFF"/>
        </w:rPr>
        <w:t xml:space="preserve">4. HƯỚNG DẪN CHẤM VÀ BIỂU ĐIỂM </w:t>
      </w:r>
    </w:p>
    <w:p w14:paraId="7A908708">
      <w:pPr>
        <w:shd w:val="clear" w:color="auto" w:fill="FFFFFF"/>
        <w:spacing w:after="0"/>
        <w:jc w:val="both"/>
        <w:rPr>
          <w:rFonts w:cs="Times New Roman"/>
          <w:b/>
          <w:szCs w:val="28"/>
          <w:shd w:val="clear" w:color="auto" w:fill="FFFFFF"/>
        </w:rPr>
      </w:pPr>
    </w:p>
    <w:p w14:paraId="159938B7">
      <w:pPr>
        <w:shd w:val="clear" w:color="auto" w:fill="FFFFFF"/>
        <w:spacing w:after="0"/>
        <w:jc w:val="both"/>
        <w:rPr>
          <w:rFonts w:cs="Times New Roman"/>
          <w:b/>
          <w:szCs w:val="28"/>
          <w:shd w:val="clear" w:color="auto" w:fill="FFFFFF"/>
        </w:rPr>
      </w:pPr>
      <w:r>
        <w:rPr>
          <w:rFonts w:cs="Times New Roman"/>
          <w:b/>
          <w:szCs w:val="28"/>
          <w:shd w:val="clear" w:color="auto" w:fill="FFFFFF"/>
        </w:rPr>
        <w:t>Phần I: (4,5 đ).  Mỗi câu đúng 0,25 đ</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2"/>
        <w:gridCol w:w="431"/>
        <w:gridCol w:w="458"/>
        <w:gridCol w:w="446"/>
        <w:gridCol w:w="468"/>
        <w:gridCol w:w="468"/>
        <w:gridCol w:w="456"/>
        <w:gridCol w:w="465"/>
        <w:gridCol w:w="465"/>
        <w:gridCol w:w="468"/>
        <w:gridCol w:w="529"/>
        <w:gridCol w:w="529"/>
        <w:gridCol w:w="529"/>
        <w:gridCol w:w="529"/>
        <w:gridCol w:w="529"/>
        <w:gridCol w:w="530"/>
        <w:gridCol w:w="530"/>
        <w:gridCol w:w="497"/>
        <w:gridCol w:w="497"/>
      </w:tblGrid>
      <w:tr w14:paraId="6A821A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0" w:type="dxa"/>
            <w:vAlign w:val="center"/>
          </w:tcPr>
          <w:p w14:paraId="3221933B">
            <w:pPr>
              <w:spacing w:after="0" w:line="276" w:lineRule="auto"/>
              <w:jc w:val="center"/>
              <w:rPr>
                <w:rFonts w:cs="Times New Roman"/>
                <w:b/>
                <w:szCs w:val="28"/>
              </w:rPr>
            </w:pPr>
            <w:r>
              <w:rPr>
                <w:rFonts w:cs="Times New Roman"/>
                <w:b/>
                <w:szCs w:val="28"/>
              </w:rPr>
              <w:t>Câu</w:t>
            </w:r>
          </w:p>
        </w:tc>
        <w:tc>
          <w:tcPr>
            <w:tcW w:w="437" w:type="dxa"/>
            <w:vAlign w:val="center"/>
          </w:tcPr>
          <w:p w14:paraId="4D1A149A">
            <w:pPr>
              <w:spacing w:after="0" w:line="276" w:lineRule="auto"/>
              <w:jc w:val="center"/>
              <w:rPr>
                <w:rFonts w:cs="Times New Roman"/>
                <w:b/>
                <w:szCs w:val="28"/>
              </w:rPr>
            </w:pPr>
            <w:r>
              <w:rPr>
                <w:rFonts w:cs="Times New Roman"/>
                <w:b/>
                <w:szCs w:val="28"/>
              </w:rPr>
              <w:t>1</w:t>
            </w:r>
          </w:p>
        </w:tc>
        <w:tc>
          <w:tcPr>
            <w:tcW w:w="466" w:type="dxa"/>
            <w:vAlign w:val="center"/>
          </w:tcPr>
          <w:p w14:paraId="7C952D6F">
            <w:pPr>
              <w:spacing w:after="0" w:line="276" w:lineRule="auto"/>
              <w:jc w:val="center"/>
              <w:rPr>
                <w:rFonts w:cs="Times New Roman"/>
                <w:b/>
                <w:szCs w:val="28"/>
              </w:rPr>
            </w:pPr>
            <w:r>
              <w:rPr>
                <w:rFonts w:cs="Times New Roman"/>
                <w:b/>
                <w:szCs w:val="28"/>
              </w:rPr>
              <w:t>2</w:t>
            </w:r>
          </w:p>
        </w:tc>
        <w:tc>
          <w:tcPr>
            <w:tcW w:w="452" w:type="dxa"/>
            <w:vAlign w:val="center"/>
          </w:tcPr>
          <w:p w14:paraId="01FD0532">
            <w:pPr>
              <w:spacing w:after="0" w:line="276" w:lineRule="auto"/>
              <w:jc w:val="center"/>
              <w:rPr>
                <w:rFonts w:cs="Times New Roman"/>
                <w:b/>
                <w:szCs w:val="28"/>
              </w:rPr>
            </w:pPr>
            <w:r>
              <w:rPr>
                <w:rFonts w:cs="Times New Roman"/>
                <w:b/>
                <w:szCs w:val="28"/>
              </w:rPr>
              <w:t>3</w:t>
            </w:r>
          </w:p>
        </w:tc>
        <w:tc>
          <w:tcPr>
            <w:tcW w:w="478" w:type="dxa"/>
            <w:vAlign w:val="center"/>
          </w:tcPr>
          <w:p w14:paraId="62BD0B08">
            <w:pPr>
              <w:spacing w:after="0" w:line="276" w:lineRule="auto"/>
              <w:jc w:val="center"/>
              <w:rPr>
                <w:rFonts w:cs="Times New Roman"/>
                <w:b/>
                <w:szCs w:val="28"/>
              </w:rPr>
            </w:pPr>
            <w:r>
              <w:rPr>
                <w:rFonts w:cs="Times New Roman"/>
                <w:b/>
                <w:szCs w:val="28"/>
              </w:rPr>
              <w:t>4</w:t>
            </w:r>
          </w:p>
        </w:tc>
        <w:tc>
          <w:tcPr>
            <w:tcW w:w="478" w:type="dxa"/>
            <w:vAlign w:val="center"/>
          </w:tcPr>
          <w:p w14:paraId="095D10C5">
            <w:pPr>
              <w:spacing w:after="0" w:line="276" w:lineRule="auto"/>
              <w:jc w:val="center"/>
              <w:rPr>
                <w:rFonts w:cs="Times New Roman"/>
                <w:b/>
                <w:szCs w:val="28"/>
              </w:rPr>
            </w:pPr>
            <w:r>
              <w:rPr>
                <w:rFonts w:cs="Times New Roman"/>
                <w:b/>
                <w:szCs w:val="28"/>
              </w:rPr>
              <w:t>5</w:t>
            </w:r>
          </w:p>
        </w:tc>
        <w:tc>
          <w:tcPr>
            <w:tcW w:w="467" w:type="dxa"/>
            <w:vAlign w:val="center"/>
          </w:tcPr>
          <w:p w14:paraId="52591E65">
            <w:pPr>
              <w:spacing w:after="0" w:line="276" w:lineRule="auto"/>
              <w:jc w:val="center"/>
              <w:rPr>
                <w:rFonts w:cs="Times New Roman"/>
                <w:b/>
                <w:szCs w:val="28"/>
              </w:rPr>
            </w:pPr>
            <w:r>
              <w:rPr>
                <w:rFonts w:cs="Times New Roman"/>
                <w:b/>
                <w:szCs w:val="28"/>
              </w:rPr>
              <w:t>6</w:t>
            </w:r>
          </w:p>
        </w:tc>
        <w:tc>
          <w:tcPr>
            <w:tcW w:w="478" w:type="dxa"/>
            <w:vAlign w:val="center"/>
          </w:tcPr>
          <w:p w14:paraId="3FEFF7CF">
            <w:pPr>
              <w:spacing w:after="0" w:line="276" w:lineRule="auto"/>
              <w:jc w:val="center"/>
              <w:rPr>
                <w:rFonts w:cs="Times New Roman"/>
                <w:b/>
                <w:szCs w:val="28"/>
              </w:rPr>
            </w:pPr>
            <w:r>
              <w:rPr>
                <w:rFonts w:cs="Times New Roman"/>
                <w:b/>
                <w:szCs w:val="28"/>
              </w:rPr>
              <w:t>7</w:t>
            </w:r>
          </w:p>
        </w:tc>
        <w:tc>
          <w:tcPr>
            <w:tcW w:w="478" w:type="dxa"/>
            <w:vAlign w:val="center"/>
          </w:tcPr>
          <w:p w14:paraId="7402A859">
            <w:pPr>
              <w:spacing w:after="0" w:line="276" w:lineRule="auto"/>
              <w:jc w:val="center"/>
              <w:rPr>
                <w:rFonts w:cs="Times New Roman"/>
                <w:b/>
                <w:szCs w:val="28"/>
              </w:rPr>
            </w:pPr>
            <w:r>
              <w:rPr>
                <w:rFonts w:cs="Times New Roman"/>
                <w:b/>
                <w:szCs w:val="28"/>
              </w:rPr>
              <w:t>8</w:t>
            </w:r>
          </w:p>
        </w:tc>
        <w:tc>
          <w:tcPr>
            <w:tcW w:w="478" w:type="dxa"/>
            <w:vAlign w:val="center"/>
          </w:tcPr>
          <w:p w14:paraId="25014A9B">
            <w:pPr>
              <w:spacing w:after="0" w:line="276" w:lineRule="auto"/>
              <w:jc w:val="center"/>
              <w:rPr>
                <w:rFonts w:cs="Times New Roman"/>
                <w:b/>
                <w:szCs w:val="28"/>
              </w:rPr>
            </w:pPr>
            <w:r>
              <w:rPr>
                <w:rFonts w:cs="Times New Roman"/>
                <w:b/>
                <w:szCs w:val="28"/>
              </w:rPr>
              <w:t>9</w:t>
            </w:r>
          </w:p>
        </w:tc>
        <w:tc>
          <w:tcPr>
            <w:tcW w:w="536" w:type="dxa"/>
            <w:vAlign w:val="center"/>
          </w:tcPr>
          <w:p w14:paraId="3D97E1EB">
            <w:pPr>
              <w:spacing w:after="0" w:line="276" w:lineRule="auto"/>
              <w:jc w:val="center"/>
              <w:rPr>
                <w:rFonts w:cs="Times New Roman"/>
                <w:b/>
                <w:szCs w:val="28"/>
              </w:rPr>
            </w:pPr>
            <w:r>
              <w:rPr>
                <w:rFonts w:cs="Times New Roman"/>
                <w:b/>
                <w:szCs w:val="28"/>
              </w:rPr>
              <w:t>10</w:t>
            </w:r>
          </w:p>
        </w:tc>
        <w:tc>
          <w:tcPr>
            <w:tcW w:w="536" w:type="dxa"/>
            <w:vAlign w:val="center"/>
          </w:tcPr>
          <w:p w14:paraId="06C2C466">
            <w:pPr>
              <w:spacing w:after="0" w:line="276" w:lineRule="auto"/>
              <w:jc w:val="center"/>
              <w:rPr>
                <w:rFonts w:cs="Times New Roman"/>
                <w:b/>
                <w:szCs w:val="28"/>
              </w:rPr>
            </w:pPr>
            <w:r>
              <w:rPr>
                <w:rFonts w:cs="Times New Roman"/>
                <w:b/>
                <w:szCs w:val="28"/>
              </w:rPr>
              <w:t>11</w:t>
            </w:r>
          </w:p>
        </w:tc>
        <w:tc>
          <w:tcPr>
            <w:tcW w:w="536" w:type="dxa"/>
            <w:vAlign w:val="center"/>
          </w:tcPr>
          <w:p w14:paraId="78F5303A">
            <w:pPr>
              <w:spacing w:after="0" w:line="276" w:lineRule="auto"/>
              <w:jc w:val="center"/>
              <w:rPr>
                <w:rFonts w:cs="Times New Roman"/>
                <w:b/>
                <w:szCs w:val="28"/>
              </w:rPr>
            </w:pPr>
            <w:r>
              <w:rPr>
                <w:rFonts w:cs="Times New Roman"/>
                <w:b/>
                <w:szCs w:val="28"/>
              </w:rPr>
              <w:t>12</w:t>
            </w:r>
          </w:p>
        </w:tc>
        <w:tc>
          <w:tcPr>
            <w:tcW w:w="536" w:type="dxa"/>
            <w:vAlign w:val="center"/>
          </w:tcPr>
          <w:p w14:paraId="71482398">
            <w:pPr>
              <w:spacing w:after="0" w:line="276" w:lineRule="auto"/>
              <w:jc w:val="center"/>
              <w:rPr>
                <w:rFonts w:cs="Times New Roman"/>
                <w:b/>
                <w:szCs w:val="28"/>
              </w:rPr>
            </w:pPr>
            <w:r>
              <w:rPr>
                <w:rFonts w:cs="Times New Roman"/>
                <w:b/>
                <w:szCs w:val="28"/>
              </w:rPr>
              <w:t>13</w:t>
            </w:r>
          </w:p>
        </w:tc>
        <w:tc>
          <w:tcPr>
            <w:tcW w:w="536" w:type="dxa"/>
            <w:vAlign w:val="center"/>
          </w:tcPr>
          <w:p w14:paraId="778A683D">
            <w:pPr>
              <w:spacing w:after="0" w:line="276" w:lineRule="auto"/>
              <w:jc w:val="center"/>
              <w:rPr>
                <w:rFonts w:cs="Times New Roman"/>
                <w:b/>
                <w:szCs w:val="28"/>
              </w:rPr>
            </w:pPr>
            <w:r>
              <w:rPr>
                <w:rFonts w:cs="Times New Roman"/>
                <w:b/>
                <w:szCs w:val="28"/>
              </w:rPr>
              <w:t>14</w:t>
            </w:r>
          </w:p>
        </w:tc>
        <w:tc>
          <w:tcPr>
            <w:tcW w:w="536" w:type="dxa"/>
            <w:vAlign w:val="center"/>
          </w:tcPr>
          <w:p w14:paraId="13CDED44">
            <w:pPr>
              <w:spacing w:after="0" w:line="276" w:lineRule="auto"/>
              <w:jc w:val="center"/>
              <w:rPr>
                <w:rFonts w:cs="Times New Roman"/>
                <w:b/>
                <w:szCs w:val="28"/>
              </w:rPr>
            </w:pPr>
            <w:r>
              <w:rPr>
                <w:rFonts w:cs="Times New Roman"/>
                <w:b/>
                <w:szCs w:val="28"/>
              </w:rPr>
              <w:t>15</w:t>
            </w:r>
          </w:p>
        </w:tc>
        <w:tc>
          <w:tcPr>
            <w:tcW w:w="536" w:type="dxa"/>
            <w:vAlign w:val="center"/>
          </w:tcPr>
          <w:p w14:paraId="5E13FBFA">
            <w:pPr>
              <w:spacing w:after="0" w:line="276" w:lineRule="auto"/>
              <w:jc w:val="center"/>
              <w:rPr>
                <w:rFonts w:cs="Times New Roman"/>
                <w:b/>
                <w:szCs w:val="28"/>
              </w:rPr>
            </w:pPr>
            <w:r>
              <w:rPr>
                <w:rFonts w:cs="Times New Roman"/>
                <w:b/>
                <w:szCs w:val="28"/>
              </w:rPr>
              <w:t>16</w:t>
            </w:r>
          </w:p>
        </w:tc>
        <w:tc>
          <w:tcPr>
            <w:tcW w:w="426" w:type="dxa"/>
            <w:vAlign w:val="center"/>
          </w:tcPr>
          <w:p w14:paraId="3FB6A174">
            <w:pPr>
              <w:spacing w:after="0" w:line="240" w:lineRule="auto"/>
              <w:jc w:val="center"/>
              <w:rPr>
                <w:rFonts w:cs="Times New Roman"/>
                <w:b/>
                <w:szCs w:val="28"/>
              </w:rPr>
            </w:pPr>
            <w:r>
              <w:rPr>
                <w:rFonts w:cs="Times New Roman"/>
                <w:b/>
                <w:szCs w:val="28"/>
              </w:rPr>
              <w:t>17</w:t>
            </w:r>
          </w:p>
        </w:tc>
        <w:tc>
          <w:tcPr>
            <w:tcW w:w="426" w:type="dxa"/>
            <w:vAlign w:val="center"/>
          </w:tcPr>
          <w:p w14:paraId="5C5CADBD">
            <w:pPr>
              <w:spacing w:after="0" w:line="240" w:lineRule="auto"/>
              <w:jc w:val="center"/>
              <w:rPr>
                <w:rFonts w:cs="Times New Roman"/>
                <w:b/>
                <w:szCs w:val="28"/>
              </w:rPr>
            </w:pPr>
            <w:r>
              <w:rPr>
                <w:rFonts w:cs="Times New Roman"/>
                <w:b/>
                <w:szCs w:val="28"/>
              </w:rPr>
              <w:t>18</w:t>
            </w:r>
          </w:p>
        </w:tc>
      </w:tr>
      <w:tr w14:paraId="336562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0" w:type="dxa"/>
            <w:vAlign w:val="center"/>
          </w:tcPr>
          <w:p w14:paraId="1C360D5A">
            <w:pPr>
              <w:spacing w:after="0" w:line="276" w:lineRule="auto"/>
              <w:jc w:val="center"/>
              <w:rPr>
                <w:rFonts w:cs="Times New Roman"/>
                <w:b/>
                <w:szCs w:val="28"/>
              </w:rPr>
            </w:pPr>
            <w:r>
              <w:rPr>
                <w:rFonts w:cs="Times New Roman"/>
                <w:b/>
                <w:szCs w:val="28"/>
              </w:rPr>
              <w:t>Đáp án</w:t>
            </w:r>
          </w:p>
        </w:tc>
        <w:tc>
          <w:tcPr>
            <w:tcW w:w="437" w:type="dxa"/>
            <w:vAlign w:val="center"/>
          </w:tcPr>
          <w:p w14:paraId="60AAF216">
            <w:pPr>
              <w:spacing w:after="0" w:line="276" w:lineRule="auto"/>
              <w:jc w:val="center"/>
              <w:rPr>
                <w:rFonts w:cs="Times New Roman"/>
                <w:szCs w:val="28"/>
              </w:rPr>
            </w:pPr>
            <w:r>
              <w:rPr>
                <w:rFonts w:cs="Times New Roman"/>
                <w:szCs w:val="28"/>
                <w:lang w:val="vi-VN"/>
              </w:rPr>
              <w:t>C</w:t>
            </w:r>
          </w:p>
        </w:tc>
        <w:tc>
          <w:tcPr>
            <w:tcW w:w="466" w:type="dxa"/>
            <w:vAlign w:val="center"/>
          </w:tcPr>
          <w:p w14:paraId="19161F45">
            <w:pPr>
              <w:spacing w:after="0" w:line="276" w:lineRule="auto"/>
              <w:jc w:val="center"/>
              <w:rPr>
                <w:rFonts w:cs="Times New Roman"/>
                <w:szCs w:val="28"/>
              </w:rPr>
            </w:pPr>
            <w:r>
              <w:rPr>
                <w:rFonts w:cs="Times New Roman"/>
                <w:szCs w:val="28"/>
              </w:rPr>
              <w:t>A</w:t>
            </w:r>
          </w:p>
        </w:tc>
        <w:tc>
          <w:tcPr>
            <w:tcW w:w="452" w:type="dxa"/>
            <w:vAlign w:val="center"/>
          </w:tcPr>
          <w:p w14:paraId="00BA556A">
            <w:pPr>
              <w:spacing w:after="0" w:line="276" w:lineRule="auto"/>
              <w:jc w:val="center"/>
              <w:rPr>
                <w:rFonts w:cs="Times New Roman"/>
                <w:szCs w:val="28"/>
              </w:rPr>
            </w:pPr>
            <w:r>
              <w:rPr>
                <w:rFonts w:cs="Times New Roman"/>
                <w:szCs w:val="28"/>
              </w:rPr>
              <w:t>A</w:t>
            </w:r>
          </w:p>
        </w:tc>
        <w:tc>
          <w:tcPr>
            <w:tcW w:w="478" w:type="dxa"/>
            <w:vAlign w:val="center"/>
          </w:tcPr>
          <w:p w14:paraId="076B7198">
            <w:pPr>
              <w:spacing w:after="0" w:line="276" w:lineRule="auto"/>
              <w:jc w:val="center"/>
              <w:rPr>
                <w:rFonts w:cs="Times New Roman"/>
                <w:szCs w:val="28"/>
              </w:rPr>
            </w:pPr>
            <w:r>
              <w:rPr>
                <w:rFonts w:cs="Times New Roman"/>
                <w:szCs w:val="28"/>
              </w:rPr>
              <w:t>A</w:t>
            </w:r>
          </w:p>
        </w:tc>
        <w:tc>
          <w:tcPr>
            <w:tcW w:w="478" w:type="dxa"/>
            <w:vAlign w:val="center"/>
          </w:tcPr>
          <w:p w14:paraId="3FF17C88">
            <w:pPr>
              <w:spacing w:after="0" w:line="276" w:lineRule="auto"/>
              <w:jc w:val="center"/>
              <w:rPr>
                <w:rFonts w:cs="Times New Roman"/>
                <w:szCs w:val="28"/>
              </w:rPr>
            </w:pPr>
            <w:r>
              <w:rPr>
                <w:rFonts w:cs="Times New Roman"/>
                <w:szCs w:val="28"/>
              </w:rPr>
              <w:t>D</w:t>
            </w:r>
          </w:p>
        </w:tc>
        <w:tc>
          <w:tcPr>
            <w:tcW w:w="467" w:type="dxa"/>
            <w:vAlign w:val="center"/>
          </w:tcPr>
          <w:p w14:paraId="2E43481C">
            <w:pPr>
              <w:spacing w:after="0" w:line="276" w:lineRule="auto"/>
              <w:jc w:val="center"/>
              <w:rPr>
                <w:rFonts w:cs="Times New Roman"/>
                <w:szCs w:val="28"/>
              </w:rPr>
            </w:pPr>
            <w:r>
              <w:rPr>
                <w:rFonts w:cs="Times New Roman"/>
                <w:szCs w:val="28"/>
              </w:rPr>
              <w:t>C</w:t>
            </w:r>
          </w:p>
        </w:tc>
        <w:tc>
          <w:tcPr>
            <w:tcW w:w="478" w:type="dxa"/>
            <w:vAlign w:val="center"/>
          </w:tcPr>
          <w:p w14:paraId="66321C1B">
            <w:pPr>
              <w:spacing w:after="0" w:line="276" w:lineRule="auto"/>
              <w:jc w:val="center"/>
              <w:rPr>
                <w:rFonts w:cs="Times New Roman"/>
                <w:szCs w:val="28"/>
              </w:rPr>
            </w:pPr>
            <w:r>
              <w:rPr>
                <w:rFonts w:cs="Times New Roman"/>
                <w:szCs w:val="28"/>
              </w:rPr>
              <w:t>C</w:t>
            </w:r>
          </w:p>
        </w:tc>
        <w:tc>
          <w:tcPr>
            <w:tcW w:w="478" w:type="dxa"/>
            <w:vAlign w:val="center"/>
          </w:tcPr>
          <w:p w14:paraId="2B6D3205">
            <w:pPr>
              <w:spacing w:after="0" w:line="276" w:lineRule="auto"/>
              <w:jc w:val="center"/>
              <w:rPr>
                <w:rFonts w:cs="Times New Roman"/>
                <w:szCs w:val="28"/>
              </w:rPr>
            </w:pPr>
            <w:r>
              <w:rPr>
                <w:rFonts w:cs="Times New Roman"/>
                <w:szCs w:val="28"/>
                <w:lang w:val="vi-VN"/>
              </w:rPr>
              <w:t>B</w:t>
            </w:r>
          </w:p>
        </w:tc>
        <w:tc>
          <w:tcPr>
            <w:tcW w:w="478" w:type="dxa"/>
            <w:vAlign w:val="center"/>
          </w:tcPr>
          <w:p w14:paraId="1724A71C">
            <w:pPr>
              <w:spacing w:after="0" w:line="276" w:lineRule="auto"/>
              <w:jc w:val="center"/>
              <w:rPr>
                <w:rFonts w:cs="Times New Roman"/>
                <w:szCs w:val="28"/>
              </w:rPr>
            </w:pPr>
            <w:r>
              <w:rPr>
                <w:rFonts w:cs="Times New Roman"/>
                <w:szCs w:val="28"/>
              </w:rPr>
              <w:t>D</w:t>
            </w:r>
          </w:p>
        </w:tc>
        <w:tc>
          <w:tcPr>
            <w:tcW w:w="536" w:type="dxa"/>
            <w:vAlign w:val="center"/>
          </w:tcPr>
          <w:p w14:paraId="742BA6F9">
            <w:pPr>
              <w:spacing w:after="0" w:line="276" w:lineRule="auto"/>
              <w:jc w:val="center"/>
              <w:rPr>
                <w:rFonts w:cs="Times New Roman"/>
                <w:szCs w:val="28"/>
              </w:rPr>
            </w:pPr>
            <w:r>
              <w:rPr>
                <w:rFonts w:cs="Times New Roman"/>
                <w:szCs w:val="28"/>
              </w:rPr>
              <w:t>A</w:t>
            </w:r>
          </w:p>
        </w:tc>
        <w:tc>
          <w:tcPr>
            <w:tcW w:w="536" w:type="dxa"/>
            <w:vAlign w:val="center"/>
          </w:tcPr>
          <w:p w14:paraId="49B19B70">
            <w:pPr>
              <w:spacing w:after="0" w:line="276" w:lineRule="auto"/>
              <w:jc w:val="center"/>
              <w:rPr>
                <w:rFonts w:cs="Times New Roman"/>
                <w:szCs w:val="28"/>
              </w:rPr>
            </w:pPr>
            <w:r>
              <w:rPr>
                <w:rFonts w:cs="Times New Roman"/>
                <w:szCs w:val="28"/>
              </w:rPr>
              <w:t>C</w:t>
            </w:r>
          </w:p>
        </w:tc>
        <w:tc>
          <w:tcPr>
            <w:tcW w:w="536" w:type="dxa"/>
            <w:vAlign w:val="center"/>
          </w:tcPr>
          <w:p w14:paraId="3DA4F0A1">
            <w:pPr>
              <w:spacing w:after="0" w:line="276" w:lineRule="auto"/>
              <w:jc w:val="center"/>
              <w:rPr>
                <w:rFonts w:cs="Times New Roman"/>
                <w:szCs w:val="28"/>
              </w:rPr>
            </w:pPr>
            <w:r>
              <w:rPr>
                <w:rFonts w:cs="Times New Roman"/>
                <w:szCs w:val="28"/>
              </w:rPr>
              <w:t>B</w:t>
            </w:r>
          </w:p>
        </w:tc>
        <w:tc>
          <w:tcPr>
            <w:tcW w:w="536" w:type="dxa"/>
            <w:vAlign w:val="center"/>
          </w:tcPr>
          <w:p w14:paraId="7BB01B43">
            <w:pPr>
              <w:spacing w:after="0" w:line="276" w:lineRule="auto"/>
              <w:jc w:val="center"/>
              <w:rPr>
                <w:rFonts w:cs="Times New Roman"/>
                <w:szCs w:val="28"/>
              </w:rPr>
            </w:pPr>
            <w:r>
              <w:rPr>
                <w:rFonts w:cs="Times New Roman"/>
                <w:szCs w:val="28"/>
              </w:rPr>
              <w:t>D</w:t>
            </w:r>
          </w:p>
        </w:tc>
        <w:tc>
          <w:tcPr>
            <w:tcW w:w="536" w:type="dxa"/>
            <w:vAlign w:val="center"/>
          </w:tcPr>
          <w:p w14:paraId="2E12E42F">
            <w:pPr>
              <w:spacing w:after="0" w:line="276" w:lineRule="auto"/>
              <w:jc w:val="center"/>
              <w:rPr>
                <w:rFonts w:cs="Times New Roman"/>
                <w:szCs w:val="28"/>
              </w:rPr>
            </w:pPr>
            <w:r>
              <w:rPr>
                <w:rFonts w:cs="Times New Roman"/>
                <w:szCs w:val="28"/>
              </w:rPr>
              <w:t>A</w:t>
            </w:r>
          </w:p>
        </w:tc>
        <w:tc>
          <w:tcPr>
            <w:tcW w:w="536" w:type="dxa"/>
            <w:vAlign w:val="center"/>
          </w:tcPr>
          <w:p w14:paraId="25C8A8E1">
            <w:pPr>
              <w:spacing w:after="0" w:line="276" w:lineRule="auto"/>
              <w:jc w:val="center"/>
              <w:rPr>
                <w:rFonts w:cs="Times New Roman"/>
                <w:szCs w:val="28"/>
              </w:rPr>
            </w:pPr>
            <w:r>
              <w:rPr>
                <w:rFonts w:cs="Times New Roman"/>
                <w:szCs w:val="28"/>
              </w:rPr>
              <w:t>B</w:t>
            </w:r>
          </w:p>
        </w:tc>
        <w:tc>
          <w:tcPr>
            <w:tcW w:w="536" w:type="dxa"/>
            <w:vAlign w:val="center"/>
          </w:tcPr>
          <w:p w14:paraId="1E03965C">
            <w:pPr>
              <w:spacing w:after="0" w:line="276" w:lineRule="auto"/>
              <w:jc w:val="center"/>
              <w:rPr>
                <w:rFonts w:cs="Times New Roman"/>
                <w:szCs w:val="28"/>
              </w:rPr>
            </w:pPr>
            <w:r>
              <w:rPr>
                <w:rFonts w:cs="Times New Roman"/>
                <w:szCs w:val="28"/>
              </w:rPr>
              <w:t>C</w:t>
            </w:r>
          </w:p>
        </w:tc>
        <w:tc>
          <w:tcPr>
            <w:tcW w:w="426" w:type="dxa"/>
            <w:vAlign w:val="center"/>
          </w:tcPr>
          <w:p w14:paraId="0AABFA01">
            <w:pPr>
              <w:spacing w:after="0" w:line="240" w:lineRule="auto"/>
              <w:jc w:val="center"/>
              <w:rPr>
                <w:rFonts w:cs="Times New Roman"/>
                <w:szCs w:val="28"/>
              </w:rPr>
            </w:pPr>
            <w:r>
              <w:rPr>
                <w:rFonts w:cs="Times New Roman"/>
                <w:szCs w:val="28"/>
                <w:lang w:val="vi-VN"/>
              </w:rPr>
              <w:t>A</w:t>
            </w:r>
          </w:p>
        </w:tc>
        <w:tc>
          <w:tcPr>
            <w:tcW w:w="426" w:type="dxa"/>
            <w:vAlign w:val="center"/>
          </w:tcPr>
          <w:p w14:paraId="02A29CC8">
            <w:pPr>
              <w:spacing w:after="0" w:line="240" w:lineRule="auto"/>
              <w:jc w:val="center"/>
              <w:rPr>
                <w:rFonts w:cs="Times New Roman"/>
                <w:szCs w:val="28"/>
              </w:rPr>
            </w:pPr>
            <w:r>
              <w:rPr>
                <w:rFonts w:cs="Times New Roman"/>
                <w:szCs w:val="28"/>
              </w:rPr>
              <w:t>A</w:t>
            </w:r>
          </w:p>
        </w:tc>
      </w:tr>
    </w:tbl>
    <w:p w14:paraId="538B0FA9">
      <w:pPr>
        <w:spacing w:after="0"/>
        <w:rPr>
          <w:rFonts w:cs="Times New Roman"/>
          <w:b/>
          <w:szCs w:val="28"/>
        </w:rPr>
      </w:pPr>
    </w:p>
    <w:p w14:paraId="18E4AD0D">
      <w:pPr>
        <w:spacing w:after="0"/>
        <w:rPr>
          <w:rFonts w:cs="Times New Roman"/>
          <w:b/>
          <w:szCs w:val="28"/>
        </w:rPr>
      </w:pPr>
      <w:r>
        <w:rPr>
          <w:rFonts w:cs="Times New Roman"/>
          <w:b/>
          <w:szCs w:val="28"/>
        </w:rPr>
        <w:t xml:space="preserve"> Phần II: (3,0 đ): Mỗi ý trả lời đúng được 0,25đ</w:t>
      </w:r>
    </w:p>
    <w:p w14:paraId="17CF795B">
      <w:pPr>
        <w:widowControl w:val="0"/>
        <w:spacing w:before="40" w:after="40" w:line="312" w:lineRule="auto"/>
        <w:rPr>
          <w:rFonts w:eastAsia="Calibri" w:cs="Times New Roman"/>
          <w:b/>
          <w:sz w:val="26"/>
          <w:szCs w:val="26"/>
          <w:lang w:val="vi"/>
        </w:rPr>
      </w:pPr>
      <w:r>
        <w:rPr>
          <w:rFonts w:eastAsia="Calibri" w:cs="Times New Roman"/>
          <w:sz w:val="26"/>
          <w:szCs w:val="26"/>
          <w:lang w:val="vi"/>
        </w:rPr>
        <w:t>Điểm tối đa của 1 câu hỏi là</w:t>
      </w:r>
      <w:r>
        <w:rPr>
          <w:rFonts w:eastAsia="Calibri" w:cs="Times New Roman"/>
          <w:b/>
          <w:sz w:val="26"/>
          <w:szCs w:val="26"/>
          <w:lang w:val="vi"/>
        </w:rPr>
        <w:t xml:space="preserve"> 1 điểm:</w:t>
      </w:r>
    </w:p>
    <w:p w14:paraId="0D6F634A">
      <w:pPr>
        <w:widowControl w:val="0"/>
        <w:spacing w:before="40" w:after="40" w:line="312" w:lineRule="auto"/>
        <w:rPr>
          <w:rFonts w:eastAsia="Calibri" w:cs="Times New Roman"/>
          <w:b/>
          <w:sz w:val="26"/>
          <w:szCs w:val="26"/>
          <w:lang w:val="vi"/>
        </w:rPr>
      </w:pPr>
      <w:r>
        <w:rPr>
          <w:rFonts w:eastAsia="Calibri" w:cs="Times New Roman"/>
          <w:b/>
          <w:sz w:val="26"/>
          <w:szCs w:val="26"/>
          <w:lang w:val="vi"/>
        </w:rPr>
        <w:t xml:space="preserve">- </w:t>
      </w:r>
      <w:r>
        <w:rPr>
          <w:rFonts w:eastAsia="Calibri" w:cs="Times New Roman"/>
          <w:sz w:val="26"/>
          <w:szCs w:val="26"/>
          <w:lang w:val="vi"/>
        </w:rPr>
        <w:t>Thí sinh chỉ lựa chọn chính xác 01 ý trong 1 câu hỏi được</w:t>
      </w:r>
      <w:r>
        <w:rPr>
          <w:rFonts w:eastAsia="Calibri" w:cs="Times New Roman"/>
          <w:b/>
          <w:sz w:val="26"/>
          <w:szCs w:val="26"/>
          <w:lang w:val="vi"/>
        </w:rPr>
        <w:t xml:space="preserve"> 0,1 điểm</w:t>
      </w:r>
      <w:r>
        <w:rPr>
          <w:rFonts w:eastAsia="Calibri" w:cs="Times New Roman"/>
          <w:b/>
          <w:sz w:val="26"/>
          <w:szCs w:val="26"/>
          <w:lang w:val="vi"/>
        </w:rPr>
        <w:tab/>
      </w:r>
    </w:p>
    <w:p w14:paraId="0540CF73">
      <w:pPr>
        <w:widowControl w:val="0"/>
        <w:spacing w:before="40" w:after="40" w:line="312" w:lineRule="auto"/>
        <w:rPr>
          <w:rFonts w:eastAsia="Calibri" w:cs="Times New Roman"/>
          <w:b/>
          <w:sz w:val="26"/>
          <w:szCs w:val="26"/>
          <w:lang w:val="vi"/>
        </w:rPr>
      </w:pPr>
      <w:r>
        <w:rPr>
          <w:rFonts w:eastAsia="Calibri" w:cs="Times New Roman"/>
          <w:b/>
          <w:sz w:val="26"/>
          <w:szCs w:val="26"/>
          <w:lang w:val="vi"/>
        </w:rPr>
        <w:t xml:space="preserve">- </w:t>
      </w:r>
      <w:r>
        <w:rPr>
          <w:rFonts w:eastAsia="Calibri" w:cs="Times New Roman"/>
          <w:sz w:val="26"/>
          <w:szCs w:val="26"/>
          <w:lang w:val="vi"/>
        </w:rPr>
        <w:t>Thí sinh chỉ lựa chọn chính xác 02 ý trong 1 câu hỏi được</w:t>
      </w:r>
      <w:r>
        <w:rPr>
          <w:rFonts w:eastAsia="Calibri" w:cs="Times New Roman"/>
          <w:b/>
          <w:sz w:val="26"/>
          <w:szCs w:val="26"/>
          <w:lang w:val="vi"/>
        </w:rPr>
        <w:t xml:space="preserve"> 0,25 điểm</w:t>
      </w:r>
      <w:r>
        <w:rPr>
          <w:rFonts w:eastAsia="Calibri" w:cs="Times New Roman"/>
          <w:b/>
          <w:sz w:val="26"/>
          <w:szCs w:val="26"/>
          <w:lang w:val="vi"/>
        </w:rPr>
        <w:tab/>
      </w:r>
    </w:p>
    <w:p w14:paraId="22631FC8">
      <w:pPr>
        <w:widowControl w:val="0"/>
        <w:spacing w:before="40" w:after="40" w:line="312" w:lineRule="auto"/>
        <w:rPr>
          <w:rFonts w:eastAsia="Calibri" w:cs="Times New Roman"/>
          <w:b/>
          <w:sz w:val="26"/>
          <w:szCs w:val="26"/>
          <w:lang w:val="vi"/>
        </w:rPr>
      </w:pPr>
      <w:r>
        <w:rPr>
          <w:rFonts w:eastAsia="Calibri" w:cs="Times New Roman"/>
          <w:b/>
          <w:sz w:val="26"/>
          <w:szCs w:val="26"/>
          <w:lang w:val="vi"/>
        </w:rPr>
        <w:t xml:space="preserve">- </w:t>
      </w:r>
      <w:r>
        <w:rPr>
          <w:rFonts w:eastAsia="Calibri" w:cs="Times New Roman"/>
          <w:sz w:val="26"/>
          <w:szCs w:val="26"/>
          <w:lang w:val="vi"/>
        </w:rPr>
        <w:t>Thí sinh chỉ lựa chọn chính xác 03 ý trong 1 câu hỏi được</w:t>
      </w:r>
      <w:r>
        <w:rPr>
          <w:rFonts w:eastAsia="Calibri" w:cs="Times New Roman"/>
          <w:b/>
          <w:sz w:val="26"/>
          <w:szCs w:val="26"/>
          <w:lang w:val="vi"/>
        </w:rPr>
        <w:t xml:space="preserve"> 0,5 điểm</w:t>
      </w:r>
      <w:r>
        <w:rPr>
          <w:rFonts w:eastAsia="Calibri" w:cs="Times New Roman"/>
          <w:b/>
          <w:sz w:val="26"/>
          <w:szCs w:val="26"/>
          <w:lang w:val="vi"/>
        </w:rPr>
        <w:tab/>
      </w:r>
    </w:p>
    <w:p w14:paraId="4FC70D8D">
      <w:pPr>
        <w:spacing w:after="0"/>
        <w:rPr>
          <w:rFonts w:cs="Times New Roman"/>
          <w:b/>
          <w:szCs w:val="28"/>
        </w:rPr>
      </w:pPr>
      <w:r>
        <w:rPr>
          <w:rFonts w:eastAsia="Calibri" w:cs="Times New Roman"/>
          <w:b/>
          <w:sz w:val="26"/>
          <w:szCs w:val="26"/>
          <w:lang w:val="vi"/>
        </w:rPr>
        <w:t xml:space="preserve">- </w:t>
      </w:r>
      <w:r>
        <w:rPr>
          <w:rFonts w:eastAsia="Calibri" w:cs="Times New Roman"/>
          <w:sz w:val="26"/>
          <w:szCs w:val="26"/>
          <w:lang w:val="vi"/>
        </w:rPr>
        <w:t>Thí sinh lựa chọn chính xác 04 ý trong 1 câu hỏi được</w:t>
      </w:r>
      <w:r>
        <w:rPr>
          <w:rFonts w:eastAsia="Calibri" w:cs="Times New Roman"/>
          <w:b/>
          <w:sz w:val="26"/>
          <w:szCs w:val="26"/>
          <w:lang w:val="vi"/>
        </w:rPr>
        <w:t xml:space="preserve"> 1 điểm</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31"/>
        <w:gridCol w:w="3132"/>
        <w:gridCol w:w="3132"/>
      </w:tblGrid>
      <w:tr w14:paraId="7449C7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25FC885">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Câu</w:t>
            </w:r>
          </w:p>
        </w:tc>
        <w:tc>
          <w:tcPr>
            <w:tcW w:w="3132" w:type="dxa"/>
            <w:vAlign w:val="center"/>
          </w:tcPr>
          <w:p w14:paraId="4F9C582E">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Lệnh hỏi</w:t>
            </w:r>
          </w:p>
        </w:tc>
        <w:tc>
          <w:tcPr>
            <w:tcW w:w="3132" w:type="dxa"/>
            <w:vAlign w:val="center"/>
          </w:tcPr>
          <w:p w14:paraId="3BEFA997">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Đáp án</w:t>
            </w:r>
          </w:p>
        </w:tc>
      </w:tr>
      <w:tr w14:paraId="58124A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4D6E6B7F">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19</w:t>
            </w:r>
          </w:p>
        </w:tc>
        <w:tc>
          <w:tcPr>
            <w:tcW w:w="3132" w:type="dxa"/>
            <w:vAlign w:val="center"/>
          </w:tcPr>
          <w:p w14:paraId="201EC147">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a</w:t>
            </w:r>
          </w:p>
        </w:tc>
        <w:tc>
          <w:tcPr>
            <w:tcW w:w="3132" w:type="dxa"/>
            <w:vAlign w:val="center"/>
          </w:tcPr>
          <w:p w14:paraId="56E987F9">
            <w:pPr>
              <w:spacing w:after="0" w:line="240" w:lineRule="auto"/>
              <w:jc w:val="center"/>
              <w:rPr>
                <w:rFonts w:cs="Times New Roman"/>
                <w:color w:val="000000" w:themeColor="text1"/>
                <w:szCs w:val="28"/>
                <w:lang w:val="vi-VN"/>
                <w14:textFill>
                  <w14:solidFill>
                    <w14:schemeClr w14:val="tx1"/>
                  </w14:solidFill>
                </w14:textFill>
              </w:rPr>
            </w:pPr>
            <w:r>
              <w:rPr>
                <w:rFonts w:cs="Times New Roman"/>
                <w:color w:val="000000" w:themeColor="text1"/>
                <w:szCs w:val="28"/>
                <w:lang w:val="vi-VN"/>
                <w14:textFill>
                  <w14:solidFill>
                    <w14:schemeClr w14:val="tx1"/>
                  </w14:solidFill>
                </w14:textFill>
              </w:rPr>
              <w:t>Đúng</w:t>
            </w:r>
          </w:p>
        </w:tc>
      </w:tr>
      <w:tr w14:paraId="31D401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50C9914B">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5FD7CE46">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b</w:t>
            </w:r>
          </w:p>
        </w:tc>
        <w:tc>
          <w:tcPr>
            <w:tcW w:w="3132" w:type="dxa"/>
            <w:vAlign w:val="center"/>
          </w:tcPr>
          <w:p w14:paraId="75114013">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Đúng</w:t>
            </w:r>
          </w:p>
        </w:tc>
      </w:tr>
      <w:tr w14:paraId="24F773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2D41DBAF">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529588B6">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c</w:t>
            </w:r>
          </w:p>
        </w:tc>
        <w:tc>
          <w:tcPr>
            <w:tcW w:w="3132" w:type="dxa"/>
            <w:vAlign w:val="center"/>
          </w:tcPr>
          <w:p w14:paraId="4DAA9A8A">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S</w:t>
            </w:r>
            <w:r>
              <w:rPr>
                <w:rFonts w:cs="Times New Roman"/>
                <w:color w:val="000000" w:themeColor="text1"/>
                <w:szCs w:val="28"/>
                <w14:textFill>
                  <w14:solidFill>
                    <w14:schemeClr w14:val="tx1"/>
                  </w14:solidFill>
                </w14:textFill>
              </w:rPr>
              <w:t>ai</w:t>
            </w:r>
          </w:p>
        </w:tc>
      </w:tr>
      <w:tr w14:paraId="40AA8F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441AC21F">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5195FDAC">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d</w:t>
            </w:r>
          </w:p>
        </w:tc>
        <w:tc>
          <w:tcPr>
            <w:tcW w:w="3132" w:type="dxa"/>
            <w:vAlign w:val="center"/>
          </w:tcPr>
          <w:p w14:paraId="0231843B">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Sai</w:t>
            </w:r>
          </w:p>
        </w:tc>
      </w:tr>
      <w:tr w14:paraId="32C241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6A54857A">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20</w:t>
            </w:r>
          </w:p>
        </w:tc>
        <w:tc>
          <w:tcPr>
            <w:tcW w:w="3132" w:type="dxa"/>
            <w:vAlign w:val="center"/>
          </w:tcPr>
          <w:p w14:paraId="47918B70">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a</w:t>
            </w:r>
          </w:p>
        </w:tc>
        <w:tc>
          <w:tcPr>
            <w:tcW w:w="3132" w:type="dxa"/>
            <w:vAlign w:val="center"/>
          </w:tcPr>
          <w:p w14:paraId="359F13AA">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 xml:space="preserve">Sai </w:t>
            </w:r>
          </w:p>
        </w:tc>
      </w:tr>
      <w:tr w14:paraId="1D28C9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615D0518">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489965BA">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b</w:t>
            </w:r>
          </w:p>
        </w:tc>
        <w:tc>
          <w:tcPr>
            <w:tcW w:w="3132" w:type="dxa"/>
            <w:vAlign w:val="center"/>
          </w:tcPr>
          <w:p w14:paraId="3FE05BA6">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Sai</w:t>
            </w:r>
          </w:p>
        </w:tc>
      </w:tr>
      <w:tr w14:paraId="13F017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40BF21DB">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7F829FB4">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c</w:t>
            </w:r>
          </w:p>
        </w:tc>
        <w:tc>
          <w:tcPr>
            <w:tcW w:w="3132" w:type="dxa"/>
            <w:vAlign w:val="center"/>
          </w:tcPr>
          <w:p w14:paraId="5135B1BA">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Đúng</w:t>
            </w:r>
          </w:p>
        </w:tc>
      </w:tr>
      <w:tr w14:paraId="5543D6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7CCD9DCF">
            <w:pPr>
              <w:spacing w:after="0" w:line="240" w:lineRule="auto"/>
              <w:jc w:val="center"/>
              <w:rPr>
                <w:rFonts w:cs="Times New Roman"/>
                <w:b/>
                <w:color w:val="000000" w:themeColor="text1"/>
                <w:szCs w:val="28"/>
                <w14:textFill>
                  <w14:solidFill>
                    <w14:schemeClr w14:val="tx1"/>
                  </w14:solidFill>
                </w14:textFill>
              </w:rPr>
            </w:pPr>
          </w:p>
        </w:tc>
        <w:tc>
          <w:tcPr>
            <w:tcW w:w="3132" w:type="dxa"/>
            <w:vAlign w:val="center"/>
          </w:tcPr>
          <w:p w14:paraId="772C10F2">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d</w:t>
            </w:r>
          </w:p>
        </w:tc>
        <w:tc>
          <w:tcPr>
            <w:tcW w:w="3132" w:type="dxa"/>
            <w:vAlign w:val="center"/>
          </w:tcPr>
          <w:p w14:paraId="709312C4">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Đúng</w:t>
            </w:r>
          </w:p>
        </w:tc>
      </w:tr>
      <w:tr w14:paraId="556C10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269AEC58">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21</w:t>
            </w:r>
          </w:p>
        </w:tc>
        <w:tc>
          <w:tcPr>
            <w:tcW w:w="3132" w:type="dxa"/>
            <w:vAlign w:val="center"/>
          </w:tcPr>
          <w:p w14:paraId="2069B64D">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a</w:t>
            </w:r>
          </w:p>
        </w:tc>
        <w:tc>
          <w:tcPr>
            <w:tcW w:w="3132" w:type="dxa"/>
            <w:vAlign w:val="center"/>
          </w:tcPr>
          <w:p w14:paraId="128362A5">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Đúng</w:t>
            </w:r>
          </w:p>
        </w:tc>
      </w:tr>
      <w:tr w14:paraId="79A329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2DAFF6AC">
            <w:pPr>
              <w:spacing w:after="0" w:line="240" w:lineRule="auto"/>
              <w:jc w:val="center"/>
              <w:rPr>
                <w:rFonts w:cs="Times New Roman"/>
                <w:color w:val="000000" w:themeColor="text1"/>
                <w:szCs w:val="28"/>
                <w14:textFill>
                  <w14:solidFill>
                    <w14:schemeClr w14:val="tx1"/>
                  </w14:solidFill>
                </w14:textFill>
              </w:rPr>
            </w:pPr>
          </w:p>
        </w:tc>
        <w:tc>
          <w:tcPr>
            <w:tcW w:w="3132" w:type="dxa"/>
            <w:vAlign w:val="center"/>
          </w:tcPr>
          <w:p w14:paraId="5296F050">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b</w:t>
            </w:r>
          </w:p>
        </w:tc>
        <w:tc>
          <w:tcPr>
            <w:tcW w:w="3132" w:type="dxa"/>
            <w:vAlign w:val="center"/>
          </w:tcPr>
          <w:p w14:paraId="038E0003">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Đúng</w:t>
            </w:r>
          </w:p>
        </w:tc>
      </w:tr>
      <w:tr w14:paraId="36725B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037B754F">
            <w:pPr>
              <w:spacing w:after="0" w:line="240" w:lineRule="auto"/>
              <w:jc w:val="center"/>
              <w:rPr>
                <w:rFonts w:cs="Times New Roman"/>
                <w:color w:val="000000" w:themeColor="text1"/>
                <w:szCs w:val="28"/>
                <w14:textFill>
                  <w14:solidFill>
                    <w14:schemeClr w14:val="tx1"/>
                  </w14:solidFill>
                </w14:textFill>
              </w:rPr>
            </w:pPr>
          </w:p>
        </w:tc>
        <w:tc>
          <w:tcPr>
            <w:tcW w:w="3132" w:type="dxa"/>
            <w:vAlign w:val="center"/>
          </w:tcPr>
          <w:p w14:paraId="32500389">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c</w:t>
            </w:r>
          </w:p>
        </w:tc>
        <w:tc>
          <w:tcPr>
            <w:tcW w:w="3132" w:type="dxa"/>
            <w:vAlign w:val="center"/>
          </w:tcPr>
          <w:p w14:paraId="42A45C36">
            <w:pPr>
              <w:spacing w:after="0" w:line="240" w:lineRule="auto"/>
              <w:jc w:val="center"/>
              <w:rPr>
                <w:rFonts w:cs="Times New Roman"/>
                <w:color w:val="000000" w:themeColor="text1"/>
                <w:szCs w:val="28"/>
                <w:lang w:val="vi-VN"/>
                <w14:textFill>
                  <w14:solidFill>
                    <w14:schemeClr w14:val="tx1"/>
                  </w14:solidFill>
                </w14:textFill>
              </w:rPr>
            </w:pPr>
            <w:r>
              <w:rPr>
                <w:rFonts w:cs="Times New Roman"/>
                <w:color w:val="000000" w:themeColor="text1"/>
                <w:szCs w:val="28"/>
                <w:lang w:val="vi-VN"/>
                <w14:textFill>
                  <w14:solidFill>
                    <w14:schemeClr w14:val="tx1"/>
                  </w14:solidFill>
                </w14:textFill>
              </w:rPr>
              <w:t>Sai</w:t>
            </w:r>
          </w:p>
        </w:tc>
      </w:tr>
      <w:tr w14:paraId="3ED51F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5C27A6CC">
            <w:pPr>
              <w:spacing w:after="0" w:line="240" w:lineRule="auto"/>
              <w:jc w:val="center"/>
              <w:rPr>
                <w:rFonts w:cs="Times New Roman"/>
                <w:color w:val="000000" w:themeColor="text1"/>
                <w:szCs w:val="28"/>
                <w14:textFill>
                  <w14:solidFill>
                    <w14:schemeClr w14:val="tx1"/>
                  </w14:solidFill>
                </w14:textFill>
              </w:rPr>
            </w:pPr>
          </w:p>
        </w:tc>
        <w:tc>
          <w:tcPr>
            <w:tcW w:w="3132" w:type="dxa"/>
            <w:vAlign w:val="center"/>
          </w:tcPr>
          <w:p w14:paraId="7836B9CC">
            <w:pPr>
              <w:spacing w:after="0" w:line="240" w:lineRule="auto"/>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d</w:t>
            </w:r>
          </w:p>
        </w:tc>
        <w:tc>
          <w:tcPr>
            <w:tcW w:w="3132" w:type="dxa"/>
            <w:vAlign w:val="center"/>
          </w:tcPr>
          <w:p w14:paraId="6682B135">
            <w:pPr>
              <w:spacing w:after="0" w:line="240" w:lineRule="auto"/>
              <w:jc w:val="center"/>
              <w:rPr>
                <w:rFonts w:cs="Times New Roman"/>
                <w:color w:val="000000" w:themeColor="text1"/>
                <w:szCs w:val="28"/>
                <w:lang w:val="vi-VN"/>
                <w14:textFill>
                  <w14:solidFill>
                    <w14:schemeClr w14:val="tx1"/>
                  </w14:solidFill>
                </w14:textFill>
              </w:rPr>
            </w:pPr>
            <w:r>
              <w:rPr>
                <w:rFonts w:cs="Times New Roman"/>
                <w:color w:val="000000" w:themeColor="text1"/>
                <w:szCs w:val="28"/>
                <w:lang w:val="vi-VN"/>
                <w14:textFill>
                  <w14:solidFill>
                    <w14:schemeClr w14:val="tx1"/>
                  </w14:solidFill>
                </w14:textFill>
              </w:rPr>
              <w:t xml:space="preserve">Đúng </w:t>
            </w:r>
          </w:p>
        </w:tc>
      </w:tr>
    </w:tbl>
    <w:p w14:paraId="113514F2">
      <w:pPr>
        <w:spacing w:after="0"/>
        <w:rPr>
          <w:rFonts w:cs="Times New Roman"/>
          <w:szCs w:val="28"/>
        </w:rPr>
      </w:pPr>
    </w:p>
    <w:p w14:paraId="3C713459">
      <w:pPr>
        <w:rPr>
          <w:rFonts w:cs="Times New Roman"/>
          <w:color w:val="000000" w:themeColor="text1"/>
          <w:szCs w:val="28"/>
          <w14:textFill>
            <w14:solidFill>
              <w14:schemeClr w14:val="tx1"/>
            </w14:solidFill>
          </w14:textFill>
        </w:rPr>
      </w:pPr>
      <w:r>
        <w:rPr>
          <w:rFonts w:cs="Times New Roman"/>
          <w:b/>
          <w:bCs/>
          <w:color w:val="000000" w:themeColor="text1"/>
          <w:szCs w:val="28"/>
          <w14:textFill>
            <w14:solidFill>
              <w14:schemeClr w14:val="tx1"/>
            </w14:solidFill>
          </w14:textFill>
        </w:rPr>
        <w:t>Phần III</w:t>
      </w:r>
      <w:r>
        <w:rPr>
          <w:rFonts w:cs="Times New Roman"/>
          <w:color w:val="000000" w:themeColor="text1"/>
          <w:szCs w:val="28"/>
          <w14:textFill>
            <w14:solidFill>
              <w14:schemeClr w14:val="tx1"/>
            </w14:solidFill>
          </w14:textFill>
        </w:rPr>
        <w:t xml:space="preserve"> : </w:t>
      </w:r>
      <w:r>
        <w:rPr>
          <w:rFonts w:cs="Times New Roman"/>
          <w:b/>
          <w:color w:val="000000" w:themeColor="text1"/>
          <w:szCs w:val="28"/>
          <w14:textFill>
            <w14:solidFill>
              <w14:schemeClr w14:val="tx1"/>
            </w14:solidFill>
          </w14:textFill>
        </w:rPr>
        <w:t>Mỗi câu trả lời đúng được 0,25 điểm</w:t>
      </w:r>
    </w:p>
    <w:p w14:paraId="5DF20928">
      <w:pPr>
        <w:spacing w:after="0"/>
        <w:rPr>
          <w:rFonts w:cs="Times New Roman"/>
          <w:szCs w:val="28"/>
        </w:rPr>
      </w:pP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31"/>
        <w:gridCol w:w="4787"/>
      </w:tblGrid>
      <w:tr w14:paraId="171BF2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9" w:hRule="atLeast"/>
        </w:trPr>
        <w:tc>
          <w:tcPr>
            <w:tcW w:w="3131" w:type="dxa"/>
            <w:vAlign w:val="center"/>
          </w:tcPr>
          <w:p w14:paraId="295620AB">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Câu</w:t>
            </w:r>
          </w:p>
        </w:tc>
        <w:tc>
          <w:tcPr>
            <w:tcW w:w="4787" w:type="dxa"/>
            <w:vAlign w:val="center"/>
          </w:tcPr>
          <w:p w14:paraId="6830117E">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14:textFill>
                  <w14:solidFill>
                    <w14:schemeClr w14:val="tx1"/>
                  </w14:solidFill>
                </w14:textFill>
              </w:rPr>
              <w:t>Đáp án</w:t>
            </w:r>
          </w:p>
        </w:tc>
      </w:tr>
      <w:tr w14:paraId="66CC69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638CF61">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22</w:t>
            </w:r>
          </w:p>
        </w:tc>
        <w:tc>
          <w:tcPr>
            <w:tcW w:w="4787" w:type="dxa"/>
          </w:tcPr>
          <w:p w14:paraId="6C78867D">
            <w:pPr>
              <w:spacing w:after="0" w:line="240" w:lineRule="auto"/>
              <w:rPr>
                <w:rFonts w:cs="Times New Roman"/>
                <w:color w:val="000000" w:themeColor="text1"/>
                <w:szCs w:val="28"/>
                <w14:textFill>
                  <w14:solidFill>
                    <w14:schemeClr w14:val="tx1"/>
                  </w14:solidFill>
                </w14:textFill>
              </w:rPr>
            </w:pPr>
            <w:r>
              <w:rPr>
                <w:rFonts w:cs="Times New Roman"/>
                <w:color w:val="000000" w:themeColor="text1"/>
                <w:szCs w:val="28"/>
                <w:lang w:val="vi-VN"/>
                <w14:textFill>
                  <w14:solidFill>
                    <w14:schemeClr w14:val="tx1"/>
                  </w14:solidFill>
                </w14:textFill>
              </w:rPr>
              <w:t>Cân đồng hồ</w:t>
            </w:r>
          </w:p>
        </w:tc>
      </w:tr>
      <w:tr w14:paraId="5986B8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4B051D78">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23</w:t>
            </w:r>
          </w:p>
        </w:tc>
        <w:tc>
          <w:tcPr>
            <w:tcW w:w="4787" w:type="dxa"/>
          </w:tcPr>
          <w:p w14:paraId="1E485F8F">
            <w:pPr>
              <w:spacing w:after="0" w:line="240" w:lineRule="auto"/>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70</w:t>
            </w:r>
          </w:p>
        </w:tc>
      </w:tr>
      <w:tr w14:paraId="4834AE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04FD963">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24</w:t>
            </w:r>
          </w:p>
        </w:tc>
        <w:tc>
          <w:tcPr>
            <w:tcW w:w="4787" w:type="dxa"/>
          </w:tcPr>
          <w:p w14:paraId="32537ED0">
            <w:pPr>
              <w:spacing w:after="0" w:line="240" w:lineRule="auto"/>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1</w:t>
            </w:r>
          </w:p>
        </w:tc>
      </w:tr>
      <w:tr w14:paraId="0F6F4F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824D15D">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25</w:t>
            </w:r>
          </w:p>
        </w:tc>
        <w:tc>
          <w:tcPr>
            <w:tcW w:w="4787" w:type="dxa"/>
          </w:tcPr>
          <w:p w14:paraId="2780B367">
            <w:pPr>
              <w:spacing w:after="0" w:line="240" w:lineRule="auto"/>
              <w:jc w:val="both"/>
              <w:rPr>
                <w:rFonts w:eastAsia="Times New Roman" w:cs="Times New Roman"/>
                <w:szCs w:val="28"/>
              </w:rPr>
            </w:pPr>
            <w:r>
              <w:rPr>
                <w:rFonts w:eastAsia="Times New Roman" w:cs="Times New Roman"/>
                <w:iCs/>
                <w:color w:val="000000"/>
                <w:szCs w:val="28"/>
              </w:rPr>
              <w:t>Nhũ tương</w:t>
            </w:r>
          </w:p>
        </w:tc>
      </w:tr>
      <w:tr w14:paraId="30DF9A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C444733">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26</w:t>
            </w:r>
          </w:p>
        </w:tc>
        <w:tc>
          <w:tcPr>
            <w:tcW w:w="4787" w:type="dxa"/>
          </w:tcPr>
          <w:p w14:paraId="226C5402">
            <w:pPr>
              <w:spacing w:after="0" w:line="240" w:lineRule="auto"/>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Huyền phù</w:t>
            </w:r>
          </w:p>
        </w:tc>
      </w:tr>
      <w:tr w14:paraId="24387C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0D354A28">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27</w:t>
            </w:r>
          </w:p>
        </w:tc>
        <w:tc>
          <w:tcPr>
            <w:tcW w:w="4787" w:type="dxa"/>
          </w:tcPr>
          <w:p w14:paraId="506A973A">
            <w:pPr>
              <w:spacing w:after="0" w:line="240" w:lineRule="auto"/>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6</w:t>
            </w:r>
          </w:p>
        </w:tc>
      </w:tr>
      <w:tr w14:paraId="77281F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61A05BF">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28</w:t>
            </w:r>
          </w:p>
        </w:tc>
        <w:tc>
          <w:tcPr>
            <w:tcW w:w="4787" w:type="dxa"/>
          </w:tcPr>
          <w:p w14:paraId="4F5B285C">
            <w:pPr>
              <w:spacing w:after="0" w:line="240" w:lineRule="auto"/>
              <w:rPr>
                <w:rFonts w:cs="Times New Roman"/>
                <w:color w:val="000000" w:themeColor="text1"/>
                <w:szCs w:val="28"/>
                <w14:textFill>
                  <w14:solidFill>
                    <w14:schemeClr w14:val="tx1"/>
                  </w14:solidFill>
                </w14:textFill>
              </w:rPr>
            </w:pPr>
            <w:r>
              <w:rPr>
                <w:rFonts w:eastAsia="Arial" w:cs="Times New Roman"/>
                <w:szCs w:val="28"/>
                <w:lang w:val="vi-VN"/>
              </w:rPr>
              <w:t>lục lạp là bào quan thực hiện chức năng quang hợp ở cây xanh</w:t>
            </w:r>
          </w:p>
        </w:tc>
      </w:tr>
      <w:tr w14:paraId="44FFDB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5941AFD5">
            <w:pPr>
              <w:spacing w:after="0" w:line="240" w:lineRule="auto"/>
              <w:jc w:val="center"/>
              <w:rPr>
                <w:rFonts w:cs="Times New Roman"/>
                <w:b/>
                <w:color w:val="000000" w:themeColor="text1"/>
                <w:szCs w:val="28"/>
                <w14:textFill>
                  <w14:solidFill>
                    <w14:schemeClr w14:val="tx1"/>
                  </w14:solidFill>
                </w14:textFill>
              </w:rPr>
            </w:pPr>
            <w:r>
              <w:rPr>
                <w:rFonts w:cs="Times New Roman"/>
                <w:b/>
                <w:color w:val="000000" w:themeColor="text1"/>
                <w:szCs w:val="28"/>
                <w:lang w:val="vi-VN"/>
                <w14:textFill>
                  <w14:solidFill>
                    <w14:schemeClr w14:val="tx1"/>
                  </w14:solidFill>
                </w14:textFill>
              </w:rPr>
              <w:t>29</w:t>
            </w:r>
          </w:p>
        </w:tc>
        <w:tc>
          <w:tcPr>
            <w:tcW w:w="4787" w:type="dxa"/>
          </w:tcPr>
          <w:p w14:paraId="48036328">
            <w:pPr>
              <w:spacing w:after="0" w:line="240" w:lineRule="auto"/>
              <w:rPr>
                <w:rFonts w:cs="Times New Roman"/>
                <w:color w:val="000000" w:themeColor="text1"/>
                <w:szCs w:val="28"/>
                <w14:textFill>
                  <w14:solidFill>
                    <w14:schemeClr w14:val="tx1"/>
                  </w14:solidFill>
                </w14:textFill>
              </w:rPr>
            </w:pPr>
            <w:r>
              <w:rPr>
                <w:rFonts w:cs="Times New Roman"/>
                <w:szCs w:val="28"/>
              </w:rPr>
              <w:t>16</w:t>
            </w:r>
          </w:p>
        </w:tc>
      </w:tr>
      <w:tr w14:paraId="6E48B0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26868CE2">
            <w:pPr>
              <w:spacing w:after="0" w:line="240" w:lineRule="auto"/>
              <w:jc w:val="center"/>
              <w:rPr>
                <w:rFonts w:cs="Times New Roman"/>
                <w:b/>
                <w:color w:val="000000" w:themeColor="text1"/>
                <w:szCs w:val="28"/>
                <w:lang w:val="vi-VN"/>
                <w14:textFill>
                  <w14:solidFill>
                    <w14:schemeClr w14:val="tx1"/>
                  </w14:solidFill>
                </w14:textFill>
              </w:rPr>
            </w:pPr>
            <w:r>
              <w:rPr>
                <w:rFonts w:cs="Times New Roman"/>
                <w:b/>
                <w:color w:val="000000" w:themeColor="text1"/>
                <w:szCs w:val="28"/>
                <w:lang w:val="vi-VN"/>
                <w14:textFill>
                  <w14:solidFill>
                    <w14:schemeClr w14:val="tx1"/>
                  </w14:solidFill>
                </w14:textFill>
              </w:rPr>
              <w:t>30</w:t>
            </w:r>
          </w:p>
        </w:tc>
        <w:tc>
          <w:tcPr>
            <w:tcW w:w="4787" w:type="dxa"/>
          </w:tcPr>
          <w:p w14:paraId="12D7724D">
            <w:pPr>
              <w:widowControl w:val="0"/>
              <w:tabs>
                <w:tab w:val="left" w:pos="322"/>
              </w:tabs>
              <w:spacing w:after="0" w:line="360" w:lineRule="auto"/>
              <w:rPr>
                <w:rFonts w:cs="Times New Roman"/>
                <w:szCs w:val="28"/>
              </w:rPr>
            </w:pPr>
            <w:r>
              <w:rPr>
                <w:rFonts w:eastAsia="Times New Roman" w:cs="Times New Roman"/>
                <w:szCs w:val="28"/>
              </w:rPr>
              <w:t>Phân biệt hạt trần và hạt kín dựa vào vị trí của hạt (cây hạt trần có hạt nằm lộ trên noãn, cây hạt kín có hạt nằm trong quả</w:t>
            </w:r>
          </w:p>
        </w:tc>
      </w:tr>
      <w:tr w14:paraId="2D6050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759FE930">
            <w:pPr>
              <w:spacing w:after="0" w:line="240" w:lineRule="auto"/>
              <w:jc w:val="center"/>
              <w:rPr>
                <w:rFonts w:cs="Times New Roman"/>
                <w:b/>
                <w:color w:val="FF0000"/>
                <w:szCs w:val="28"/>
                <w:lang w:val="vi-VN"/>
              </w:rPr>
            </w:pPr>
            <w:r>
              <w:rPr>
                <w:rFonts w:cs="Times New Roman"/>
                <w:b/>
                <w:color w:val="000000" w:themeColor="text1"/>
                <w:szCs w:val="28"/>
                <w:lang w:val="vi-VN"/>
                <w14:textFill>
                  <w14:solidFill>
                    <w14:schemeClr w14:val="tx1"/>
                  </w14:solidFill>
                </w14:textFill>
              </w:rPr>
              <w:t>31</w:t>
            </w:r>
          </w:p>
        </w:tc>
        <w:tc>
          <w:tcPr>
            <w:tcW w:w="4787" w:type="dxa"/>
          </w:tcPr>
          <w:p w14:paraId="12C1BC45">
            <w:pPr>
              <w:tabs>
                <w:tab w:val="left" w:pos="284"/>
              </w:tabs>
              <w:spacing w:after="0" w:line="276" w:lineRule="auto"/>
              <w:rPr>
                <w:rFonts w:cs="Times New Roman"/>
                <w:szCs w:val="28"/>
              </w:rPr>
            </w:pPr>
            <w:r>
              <w:rPr>
                <w:rFonts w:cs="Times New Roman"/>
                <w:szCs w:val="28"/>
              </w:rPr>
              <w:t>Dương xỉ</w:t>
            </w:r>
          </w:p>
        </w:tc>
      </w:tr>
    </w:tbl>
    <w:p w14:paraId="630A6DFF">
      <w:pPr>
        <w:spacing w:after="0"/>
        <w:rPr>
          <w:rFonts w:cs="Times New Roman"/>
          <w:szCs w:val="28"/>
        </w:rPr>
      </w:pPr>
    </w:p>
    <w:p w14:paraId="222AAF53">
      <w:pPr>
        <w:rPr>
          <w:rFonts w:cs="Times New Roman"/>
          <w:szCs w:val="28"/>
        </w:rPr>
      </w:pPr>
    </w:p>
    <w:p w14:paraId="109A6016">
      <w:pPr>
        <w:tabs>
          <w:tab w:val="left" w:pos="1354"/>
        </w:tabs>
        <w:rPr>
          <w:rFonts w:cs="Times New Roman"/>
          <w:szCs w:val="28"/>
        </w:rPr>
        <w:sectPr>
          <w:pgSz w:w="12240" w:h="15840"/>
          <w:pgMar w:top="1152" w:right="1152" w:bottom="1152" w:left="1728" w:header="720" w:footer="720" w:gutter="0"/>
          <w:cols w:space="720" w:num="1"/>
          <w:docGrid w:linePitch="381" w:charSpace="0"/>
        </w:sectPr>
      </w:pPr>
      <w:bookmarkStart w:id="7" w:name="_GoBack"/>
      <w:bookmarkEnd w:id="7"/>
      <w:r>
        <w:rPr>
          <w:rFonts w:cs="Times New Roman"/>
          <w:szCs w:val="28"/>
        </w:rPr>
        <w:tab/>
      </w:r>
    </w:p>
    <w:p w14:paraId="0D64D5A8">
      <w:pPr>
        <w:spacing w:after="0"/>
        <w:rPr>
          <w:rFonts w:cs="Times New Roman"/>
          <w:szCs w:val="28"/>
        </w:rPr>
      </w:pPr>
    </w:p>
    <w:sectPr>
      <w:pgSz w:w="12240" w:h="15840"/>
      <w:pgMar w:top="1152" w:right="1152" w:bottom="1728" w:left="1152"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01007A87" w:usb1="80000000" w:usb2="00000008"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hideSpellingErrors/>
  <w:documentProtection w:enforcement="0"/>
  <w:defaultTabStop w:val="720"/>
  <w:drawingGridHorizontalSpacing w:val="14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74B"/>
    <w:rsid w:val="00000868"/>
    <w:rsid w:val="00002918"/>
    <w:rsid w:val="000044D0"/>
    <w:rsid w:val="000172F2"/>
    <w:rsid w:val="0003524A"/>
    <w:rsid w:val="0005392D"/>
    <w:rsid w:val="00060375"/>
    <w:rsid w:val="000620C6"/>
    <w:rsid w:val="00062D32"/>
    <w:rsid w:val="00062ED0"/>
    <w:rsid w:val="00071F79"/>
    <w:rsid w:val="00073258"/>
    <w:rsid w:val="00075B42"/>
    <w:rsid w:val="00077A5F"/>
    <w:rsid w:val="000847AE"/>
    <w:rsid w:val="00095D5D"/>
    <w:rsid w:val="00097E7A"/>
    <w:rsid w:val="000A1CB2"/>
    <w:rsid w:val="000B5E11"/>
    <w:rsid w:val="000C2CEE"/>
    <w:rsid w:val="000C5138"/>
    <w:rsid w:val="000C647C"/>
    <w:rsid w:val="000D3132"/>
    <w:rsid w:val="000D4FB4"/>
    <w:rsid w:val="000D60F5"/>
    <w:rsid w:val="000D7377"/>
    <w:rsid w:val="000E097E"/>
    <w:rsid w:val="000E26E8"/>
    <w:rsid w:val="000F4B20"/>
    <w:rsid w:val="000F58F4"/>
    <w:rsid w:val="000F5A0E"/>
    <w:rsid w:val="00100258"/>
    <w:rsid w:val="001012E6"/>
    <w:rsid w:val="00103A5F"/>
    <w:rsid w:val="00104C1D"/>
    <w:rsid w:val="00104FB9"/>
    <w:rsid w:val="001062B8"/>
    <w:rsid w:val="0011283F"/>
    <w:rsid w:val="00126A36"/>
    <w:rsid w:val="001317D4"/>
    <w:rsid w:val="00135EB9"/>
    <w:rsid w:val="00151B78"/>
    <w:rsid w:val="001536E4"/>
    <w:rsid w:val="00154554"/>
    <w:rsid w:val="00154A32"/>
    <w:rsid w:val="0015554B"/>
    <w:rsid w:val="00157341"/>
    <w:rsid w:val="0016059D"/>
    <w:rsid w:val="0016388A"/>
    <w:rsid w:val="001638AD"/>
    <w:rsid w:val="00165FF1"/>
    <w:rsid w:val="00167F81"/>
    <w:rsid w:val="00170B68"/>
    <w:rsid w:val="00171AED"/>
    <w:rsid w:val="00175870"/>
    <w:rsid w:val="00177C3B"/>
    <w:rsid w:val="00182931"/>
    <w:rsid w:val="00182AF9"/>
    <w:rsid w:val="00183808"/>
    <w:rsid w:val="00193985"/>
    <w:rsid w:val="001A112B"/>
    <w:rsid w:val="001A12A6"/>
    <w:rsid w:val="001B020E"/>
    <w:rsid w:val="001B62E1"/>
    <w:rsid w:val="001C41BA"/>
    <w:rsid w:val="001C478D"/>
    <w:rsid w:val="001C6C8F"/>
    <w:rsid w:val="001C7E9F"/>
    <w:rsid w:val="001D25CD"/>
    <w:rsid w:val="001D29EB"/>
    <w:rsid w:val="001D5F01"/>
    <w:rsid w:val="001E3D52"/>
    <w:rsid w:val="001E451D"/>
    <w:rsid w:val="00202CAA"/>
    <w:rsid w:val="00203942"/>
    <w:rsid w:val="002044A2"/>
    <w:rsid w:val="002044FC"/>
    <w:rsid w:val="00204E71"/>
    <w:rsid w:val="002065BB"/>
    <w:rsid w:val="00210B56"/>
    <w:rsid w:val="0021429B"/>
    <w:rsid w:val="002146B1"/>
    <w:rsid w:val="00214D75"/>
    <w:rsid w:val="00215EE4"/>
    <w:rsid w:val="00220031"/>
    <w:rsid w:val="00224AB9"/>
    <w:rsid w:val="002256D7"/>
    <w:rsid w:val="00235067"/>
    <w:rsid w:val="002351D1"/>
    <w:rsid w:val="002416F0"/>
    <w:rsid w:val="00253245"/>
    <w:rsid w:val="002538BE"/>
    <w:rsid w:val="00257453"/>
    <w:rsid w:val="00260CB3"/>
    <w:rsid w:val="002629F2"/>
    <w:rsid w:val="0026516A"/>
    <w:rsid w:val="0026552C"/>
    <w:rsid w:val="00273408"/>
    <w:rsid w:val="00276EA6"/>
    <w:rsid w:val="0027719F"/>
    <w:rsid w:val="00282FCC"/>
    <w:rsid w:val="00287E22"/>
    <w:rsid w:val="002909EE"/>
    <w:rsid w:val="00293414"/>
    <w:rsid w:val="00293C1D"/>
    <w:rsid w:val="00294296"/>
    <w:rsid w:val="002A6382"/>
    <w:rsid w:val="002A73F9"/>
    <w:rsid w:val="002B63E3"/>
    <w:rsid w:val="002C49FE"/>
    <w:rsid w:val="002C7400"/>
    <w:rsid w:val="002D1EDD"/>
    <w:rsid w:val="002D74A7"/>
    <w:rsid w:val="002E05BF"/>
    <w:rsid w:val="002E58CF"/>
    <w:rsid w:val="002E62E1"/>
    <w:rsid w:val="002F121B"/>
    <w:rsid w:val="002F40CE"/>
    <w:rsid w:val="00301187"/>
    <w:rsid w:val="0030219A"/>
    <w:rsid w:val="00304D11"/>
    <w:rsid w:val="0030535D"/>
    <w:rsid w:val="00313018"/>
    <w:rsid w:val="00314BC2"/>
    <w:rsid w:val="00315EF5"/>
    <w:rsid w:val="00330C45"/>
    <w:rsid w:val="0033229D"/>
    <w:rsid w:val="00333CEA"/>
    <w:rsid w:val="00337822"/>
    <w:rsid w:val="00342D81"/>
    <w:rsid w:val="00346C14"/>
    <w:rsid w:val="00346C91"/>
    <w:rsid w:val="00356427"/>
    <w:rsid w:val="00357A65"/>
    <w:rsid w:val="00362AB2"/>
    <w:rsid w:val="00363A29"/>
    <w:rsid w:val="0036580B"/>
    <w:rsid w:val="0036708B"/>
    <w:rsid w:val="00371D65"/>
    <w:rsid w:val="0037690A"/>
    <w:rsid w:val="00377506"/>
    <w:rsid w:val="003834F7"/>
    <w:rsid w:val="00384A3C"/>
    <w:rsid w:val="003852C2"/>
    <w:rsid w:val="00391E22"/>
    <w:rsid w:val="003C4675"/>
    <w:rsid w:val="003E77D5"/>
    <w:rsid w:val="003F3526"/>
    <w:rsid w:val="003F501D"/>
    <w:rsid w:val="003F6F33"/>
    <w:rsid w:val="00400192"/>
    <w:rsid w:val="004010F5"/>
    <w:rsid w:val="0041397C"/>
    <w:rsid w:val="00414593"/>
    <w:rsid w:val="004149A7"/>
    <w:rsid w:val="004210C3"/>
    <w:rsid w:val="0042486D"/>
    <w:rsid w:val="004252C0"/>
    <w:rsid w:val="00430194"/>
    <w:rsid w:val="00432F4F"/>
    <w:rsid w:val="0045752C"/>
    <w:rsid w:val="0046042B"/>
    <w:rsid w:val="00460912"/>
    <w:rsid w:val="004609C3"/>
    <w:rsid w:val="00462180"/>
    <w:rsid w:val="00474166"/>
    <w:rsid w:val="004746D9"/>
    <w:rsid w:val="004802A8"/>
    <w:rsid w:val="0048330F"/>
    <w:rsid w:val="00483F43"/>
    <w:rsid w:val="00487341"/>
    <w:rsid w:val="00490AC4"/>
    <w:rsid w:val="00494646"/>
    <w:rsid w:val="004954AE"/>
    <w:rsid w:val="00495EC9"/>
    <w:rsid w:val="004A14D6"/>
    <w:rsid w:val="004A63F6"/>
    <w:rsid w:val="004B6A7D"/>
    <w:rsid w:val="004C07E7"/>
    <w:rsid w:val="004C15C1"/>
    <w:rsid w:val="004C3CA9"/>
    <w:rsid w:val="004C6EBF"/>
    <w:rsid w:val="004D0ED7"/>
    <w:rsid w:val="004D0F5D"/>
    <w:rsid w:val="004D1135"/>
    <w:rsid w:val="004D4F46"/>
    <w:rsid w:val="004D7A88"/>
    <w:rsid w:val="004E30C0"/>
    <w:rsid w:val="004E4141"/>
    <w:rsid w:val="004F461C"/>
    <w:rsid w:val="004F588C"/>
    <w:rsid w:val="00507522"/>
    <w:rsid w:val="005231D3"/>
    <w:rsid w:val="00524209"/>
    <w:rsid w:val="00526955"/>
    <w:rsid w:val="00526CBA"/>
    <w:rsid w:val="00530042"/>
    <w:rsid w:val="00530161"/>
    <w:rsid w:val="00532EEE"/>
    <w:rsid w:val="00534F01"/>
    <w:rsid w:val="0053669B"/>
    <w:rsid w:val="00542E13"/>
    <w:rsid w:val="00545E62"/>
    <w:rsid w:val="00546B53"/>
    <w:rsid w:val="0055135B"/>
    <w:rsid w:val="00553238"/>
    <w:rsid w:val="00556C74"/>
    <w:rsid w:val="005574E7"/>
    <w:rsid w:val="0057344C"/>
    <w:rsid w:val="00576465"/>
    <w:rsid w:val="005803C4"/>
    <w:rsid w:val="005820DF"/>
    <w:rsid w:val="0058467E"/>
    <w:rsid w:val="00587139"/>
    <w:rsid w:val="005901AC"/>
    <w:rsid w:val="00597200"/>
    <w:rsid w:val="00597DDE"/>
    <w:rsid w:val="005A45E9"/>
    <w:rsid w:val="005A481C"/>
    <w:rsid w:val="005B0442"/>
    <w:rsid w:val="005B0BBC"/>
    <w:rsid w:val="005B1220"/>
    <w:rsid w:val="005B24F0"/>
    <w:rsid w:val="005B29C1"/>
    <w:rsid w:val="005B593F"/>
    <w:rsid w:val="005C001F"/>
    <w:rsid w:val="005C0D42"/>
    <w:rsid w:val="005C48D1"/>
    <w:rsid w:val="005C4E4A"/>
    <w:rsid w:val="005D28C0"/>
    <w:rsid w:val="005D63C1"/>
    <w:rsid w:val="005E08CD"/>
    <w:rsid w:val="00612245"/>
    <w:rsid w:val="0061375B"/>
    <w:rsid w:val="00615E29"/>
    <w:rsid w:val="006208E7"/>
    <w:rsid w:val="006324B0"/>
    <w:rsid w:val="00641FD5"/>
    <w:rsid w:val="006447C1"/>
    <w:rsid w:val="00645ECA"/>
    <w:rsid w:val="00647232"/>
    <w:rsid w:val="00651DA3"/>
    <w:rsid w:val="00657C2E"/>
    <w:rsid w:val="00662AA2"/>
    <w:rsid w:val="006636D5"/>
    <w:rsid w:val="006658C6"/>
    <w:rsid w:val="006816BC"/>
    <w:rsid w:val="00682795"/>
    <w:rsid w:val="006926B7"/>
    <w:rsid w:val="00695067"/>
    <w:rsid w:val="0069556A"/>
    <w:rsid w:val="00696BE3"/>
    <w:rsid w:val="00697296"/>
    <w:rsid w:val="006A6BF1"/>
    <w:rsid w:val="006A7C28"/>
    <w:rsid w:val="006B293B"/>
    <w:rsid w:val="006B3DD3"/>
    <w:rsid w:val="006B570D"/>
    <w:rsid w:val="006B7134"/>
    <w:rsid w:val="006D28A5"/>
    <w:rsid w:val="006D4809"/>
    <w:rsid w:val="006E2CBD"/>
    <w:rsid w:val="006E3253"/>
    <w:rsid w:val="007107C4"/>
    <w:rsid w:val="00721CCF"/>
    <w:rsid w:val="00732F1C"/>
    <w:rsid w:val="0073421B"/>
    <w:rsid w:val="007374B4"/>
    <w:rsid w:val="00742ABA"/>
    <w:rsid w:val="0075284A"/>
    <w:rsid w:val="00752B59"/>
    <w:rsid w:val="007603E7"/>
    <w:rsid w:val="007609D5"/>
    <w:rsid w:val="00763B7B"/>
    <w:rsid w:val="007767F9"/>
    <w:rsid w:val="007864D4"/>
    <w:rsid w:val="00786C89"/>
    <w:rsid w:val="00786CF0"/>
    <w:rsid w:val="00792DF7"/>
    <w:rsid w:val="007939CB"/>
    <w:rsid w:val="00793F73"/>
    <w:rsid w:val="00794D49"/>
    <w:rsid w:val="007A0B0B"/>
    <w:rsid w:val="007A5A25"/>
    <w:rsid w:val="007B0617"/>
    <w:rsid w:val="007B2BC9"/>
    <w:rsid w:val="007C172A"/>
    <w:rsid w:val="007C55B9"/>
    <w:rsid w:val="007C6931"/>
    <w:rsid w:val="007D10D0"/>
    <w:rsid w:val="007D702B"/>
    <w:rsid w:val="007D75B9"/>
    <w:rsid w:val="007E41F3"/>
    <w:rsid w:val="007E7B26"/>
    <w:rsid w:val="007F03A9"/>
    <w:rsid w:val="007F7C9C"/>
    <w:rsid w:val="00807CB9"/>
    <w:rsid w:val="00814DC0"/>
    <w:rsid w:val="00815E9C"/>
    <w:rsid w:val="00836623"/>
    <w:rsid w:val="00845751"/>
    <w:rsid w:val="008464AF"/>
    <w:rsid w:val="0085398B"/>
    <w:rsid w:val="00865989"/>
    <w:rsid w:val="0088189F"/>
    <w:rsid w:val="00890C4C"/>
    <w:rsid w:val="00891493"/>
    <w:rsid w:val="008B1D1D"/>
    <w:rsid w:val="008B2C9E"/>
    <w:rsid w:val="008B43D7"/>
    <w:rsid w:val="008C1DEA"/>
    <w:rsid w:val="008C23C0"/>
    <w:rsid w:val="008C3AAC"/>
    <w:rsid w:val="008C3C45"/>
    <w:rsid w:val="008C4590"/>
    <w:rsid w:val="008D210F"/>
    <w:rsid w:val="008D28BA"/>
    <w:rsid w:val="008D4721"/>
    <w:rsid w:val="008E7090"/>
    <w:rsid w:val="008E7544"/>
    <w:rsid w:val="008F0D5F"/>
    <w:rsid w:val="008F0E44"/>
    <w:rsid w:val="008F1CDF"/>
    <w:rsid w:val="008F2127"/>
    <w:rsid w:val="008F459D"/>
    <w:rsid w:val="00901406"/>
    <w:rsid w:val="0090374B"/>
    <w:rsid w:val="009050BE"/>
    <w:rsid w:val="009100ED"/>
    <w:rsid w:val="0091135A"/>
    <w:rsid w:val="009123E6"/>
    <w:rsid w:val="00917900"/>
    <w:rsid w:val="00917EC7"/>
    <w:rsid w:val="0092008C"/>
    <w:rsid w:val="00920C8E"/>
    <w:rsid w:val="00920D63"/>
    <w:rsid w:val="00923601"/>
    <w:rsid w:val="00925795"/>
    <w:rsid w:val="009300C4"/>
    <w:rsid w:val="00930E59"/>
    <w:rsid w:val="00930FEF"/>
    <w:rsid w:val="009318AB"/>
    <w:rsid w:val="00944684"/>
    <w:rsid w:val="00946C28"/>
    <w:rsid w:val="00955662"/>
    <w:rsid w:val="00961B43"/>
    <w:rsid w:val="009647A4"/>
    <w:rsid w:val="009809AF"/>
    <w:rsid w:val="00980C56"/>
    <w:rsid w:val="009A6478"/>
    <w:rsid w:val="009B4029"/>
    <w:rsid w:val="009B40EE"/>
    <w:rsid w:val="009B632F"/>
    <w:rsid w:val="009C0CA0"/>
    <w:rsid w:val="009C1787"/>
    <w:rsid w:val="009C31BB"/>
    <w:rsid w:val="009D13B3"/>
    <w:rsid w:val="009D2DB2"/>
    <w:rsid w:val="009D4655"/>
    <w:rsid w:val="009D5072"/>
    <w:rsid w:val="009E154D"/>
    <w:rsid w:val="009E21E0"/>
    <w:rsid w:val="009F6768"/>
    <w:rsid w:val="00A00447"/>
    <w:rsid w:val="00A0145A"/>
    <w:rsid w:val="00A048ED"/>
    <w:rsid w:val="00A057CA"/>
    <w:rsid w:val="00A105FE"/>
    <w:rsid w:val="00A13AA3"/>
    <w:rsid w:val="00A13E19"/>
    <w:rsid w:val="00A26B38"/>
    <w:rsid w:val="00A3140D"/>
    <w:rsid w:val="00A32FFA"/>
    <w:rsid w:val="00A33D73"/>
    <w:rsid w:val="00A36AD0"/>
    <w:rsid w:val="00A41303"/>
    <w:rsid w:val="00A417B2"/>
    <w:rsid w:val="00A45FA4"/>
    <w:rsid w:val="00A467E1"/>
    <w:rsid w:val="00A51F0C"/>
    <w:rsid w:val="00A65E95"/>
    <w:rsid w:val="00A73A82"/>
    <w:rsid w:val="00A80ED1"/>
    <w:rsid w:val="00A81C5E"/>
    <w:rsid w:val="00A82F4C"/>
    <w:rsid w:val="00A831AF"/>
    <w:rsid w:val="00A86F09"/>
    <w:rsid w:val="00A908C6"/>
    <w:rsid w:val="00A93A43"/>
    <w:rsid w:val="00A97337"/>
    <w:rsid w:val="00A97864"/>
    <w:rsid w:val="00AA5A9C"/>
    <w:rsid w:val="00AA7906"/>
    <w:rsid w:val="00AB119F"/>
    <w:rsid w:val="00AB3384"/>
    <w:rsid w:val="00AB3F17"/>
    <w:rsid w:val="00AC1EEF"/>
    <w:rsid w:val="00AC2159"/>
    <w:rsid w:val="00AC4A16"/>
    <w:rsid w:val="00AC6A45"/>
    <w:rsid w:val="00AD0695"/>
    <w:rsid w:val="00AD18B1"/>
    <w:rsid w:val="00AD4765"/>
    <w:rsid w:val="00AF1547"/>
    <w:rsid w:val="00B01A13"/>
    <w:rsid w:val="00B04F4A"/>
    <w:rsid w:val="00B05984"/>
    <w:rsid w:val="00B20A5E"/>
    <w:rsid w:val="00B2292B"/>
    <w:rsid w:val="00B22D5F"/>
    <w:rsid w:val="00B3197A"/>
    <w:rsid w:val="00B34A7C"/>
    <w:rsid w:val="00B36977"/>
    <w:rsid w:val="00B36B0A"/>
    <w:rsid w:val="00B442C2"/>
    <w:rsid w:val="00B551FC"/>
    <w:rsid w:val="00B57DB4"/>
    <w:rsid w:val="00B62302"/>
    <w:rsid w:val="00B63D22"/>
    <w:rsid w:val="00B64581"/>
    <w:rsid w:val="00B73C51"/>
    <w:rsid w:val="00B76AC6"/>
    <w:rsid w:val="00B77170"/>
    <w:rsid w:val="00B835DC"/>
    <w:rsid w:val="00B869D1"/>
    <w:rsid w:val="00B9038C"/>
    <w:rsid w:val="00B92BEF"/>
    <w:rsid w:val="00BA08AC"/>
    <w:rsid w:val="00BA4748"/>
    <w:rsid w:val="00BB0515"/>
    <w:rsid w:val="00BB3D0A"/>
    <w:rsid w:val="00BB437C"/>
    <w:rsid w:val="00BB4F48"/>
    <w:rsid w:val="00BC04F4"/>
    <w:rsid w:val="00BC0783"/>
    <w:rsid w:val="00BC59B1"/>
    <w:rsid w:val="00BD732C"/>
    <w:rsid w:val="00BD7BCE"/>
    <w:rsid w:val="00BE32A6"/>
    <w:rsid w:val="00BF0D1E"/>
    <w:rsid w:val="00BF508F"/>
    <w:rsid w:val="00BF51A7"/>
    <w:rsid w:val="00C15E69"/>
    <w:rsid w:val="00C16242"/>
    <w:rsid w:val="00C20375"/>
    <w:rsid w:val="00C35572"/>
    <w:rsid w:val="00C35721"/>
    <w:rsid w:val="00C37089"/>
    <w:rsid w:val="00C41867"/>
    <w:rsid w:val="00C47B4C"/>
    <w:rsid w:val="00C547D7"/>
    <w:rsid w:val="00C56823"/>
    <w:rsid w:val="00C65D96"/>
    <w:rsid w:val="00C6741D"/>
    <w:rsid w:val="00C70103"/>
    <w:rsid w:val="00C7776B"/>
    <w:rsid w:val="00C77D02"/>
    <w:rsid w:val="00C8538D"/>
    <w:rsid w:val="00C9186A"/>
    <w:rsid w:val="00CA11E6"/>
    <w:rsid w:val="00CB0448"/>
    <w:rsid w:val="00CB0454"/>
    <w:rsid w:val="00CB19D6"/>
    <w:rsid w:val="00CB73BD"/>
    <w:rsid w:val="00CC7742"/>
    <w:rsid w:val="00CC7CE9"/>
    <w:rsid w:val="00CD0842"/>
    <w:rsid w:val="00CD0AFF"/>
    <w:rsid w:val="00CD272A"/>
    <w:rsid w:val="00CD5FF3"/>
    <w:rsid w:val="00CE05FC"/>
    <w:rsid w:val="00CE27D0"/>
    <w:rsid w:val="00CE3149"/>
    <w:rsid w:val="00CF3A1E"/>
    <w:rsid w:val="00CF3BE5"/>
    <w:rsid w:val="00CF4FEA"/>
    <w:rsid w:val="00CF735B"/>
    <w:rsid w:val="00CF76D4"/>
    <w:rsid w:val="00D02664"/>
    <w:rsid w:val="00D02F4A"/>
    <w:rsid w:val="00D1214C"/>
    <w:rsid w:val="00D209EC"/>
    <w:rsid w:val="00D224E9"/>
    <w:rsid w:val="00D2330C"/>
    <w:rsid w:val="00D330D5"/>
    <w:rsid w:val="00D33693"/>
    <w:rsid w:val="00D41A55"/>
    <w:rsid w:val="00D42DB7"/>
    <w:rsid w:val="00D4632D"/>
    <w:rsid w:val="00D54978"/>
    <w:rsid w:val="00D55C20"/>
    <w:rsid w:val="00D56846"/>
    <w:rsid w:val="00D571B2"/>
    <w:rsid w:val="00D60B04"/>
    <w:rsid w:val="00D61AA0"/>
    <w:rsid w:val="00D817D2"/>
    <w:rsid w:val="00D82C39"/>
    <w:rsid w:val="00D82D79"/>
    <w:rsid w:val="00D87FFA"/>
    <w:rsid w:val="00D93AAD"/>
    <w:rsid w:val="00DB04F2"/>
    <w:rsid w:val="00DB6915"/>
    <w:rsid w:val="00DB6933"/>
    <w:rsid w:val="00DC04A6"/>
    <w:rsid w:val="00DD1021"/>
    <w:rsid w:val="00DD3C75"/>
    <w:rsid w:val="00DD4217"/>
    <w:rsid w:val="00DE6AB2"/>
    <w:rsid w:val="00DF369B"/>
    <w:rsid w:val="00DF4798"/>
    <w:rsid w:val="00E074DD"/>
    <w:rsid w:val="00E11175"/>
    <w:rsid w:val="00E17DFC"/>
    <w:rsid w:val="00E23781"/>
    <w:rsid w:val="00E245CB"/>
    <w:rsid w:val="00E27BEF"/>
    <w:rsid w:val="00E34486"/>
    <w:rsid w:val="00E34DF0"/>
    <w:rsid w:val="00E35742"/>
    <w:rsid w:val="00E37CEB"/>
    <w:rsid w:val="00E53D0D"/>
    <w:rsid w:val="00E561CF"/>
    <w:rsid w:val="00E608BC"/>
    <w:rsid w:val="00E663DD"/>
    <w:rsid w:val="00E77C5B"/>
    <w:rsid w:val="00E830CF"/>
    <w:rsid w:val="00E9047B"/>
    <w:rsid w:val="00E9101B"/>
    <w:rsid w:val="00E950D1"/>
    <w:rsid w:val="00E9723F"/>
    <w:rsid w:val="00E97C94"/>
    <w:rsid w:val="00EA339F"/>
    <w:rsid w:val="00EB34A7"/>
    <w:rsid w:val="00EB7073"/>
    <w:rsid w:val="00EC2DA6"/>
    <w:rsid w:val="00EC54D9"/>
    <w:rsid w:val="00ED5B5F"/>
    <w:rsid w:val="00EE06A9"/>
    <w:rsid w:val="00EE3B29"/>
    <w:rsid w:val="00EE46C9"/>
    <w:rsid w:val="00EE7E46"/>
    <w:rsid w:val="00EF27F6"/>
    <w:rsid w:val="00EF2FBE"/>
    <w:rsid w:val="00EF4C84"/>
    <w:rsid w:val="00F03C6C"/>
    <w:rsid w:val="00F10386"/>
    <w:rsid w:val="00F10B6C"/>
    <w:rsid w:val="00F138E2"/>
    <w:rsid w:val="00F14045"/>
    <w:rsid w:val="00F23159"/>
    <w:rsid w:val="00F26359"/>
    <w:rsid w:val="00F26521"/>
    <w:rsid w:val="00F27515"/>
    <w:rsid w:val="00F31ACD"/>
    <w:rsid w:val="00F3257D"/>
    <w:rsid w:val="00F32B54"/>
    <w:rsid w:val="00F366A9"/>
    <w:rsid w:val="00F453A6"/>
    <w:rsid w:val="00F459C2"/>
    <w:rsid w:val="00F50CA2"/>
    <w:rsid w:val="00F54435"/>
    <w:rsid w:val="00F549B8"/>
    <w:rsid w:val="00F57852"/>
    <w:rsid w:val="00F63595"/>
    <w:rsid w:val="00F6545C"/>
    <w:rsid w:val="00F70D01"/>
    <w:rsid w:val="00F7149B"/>
    <w:rsid w:val="00F718BC"/>
    <w:rsid w:val="00F72853"/>
    <w:rsid w:val="00F77469"/>
    <w:rsid w:val="00F8024C"/>
    <w:rsid w:val="00F82063"/>
    <w:rsid w:val="00F8335E"/>
    <w:rsid w:val="00F83D3C"/>
    <w:rsid w:val="00F919F0"/>
    <w:rsid w:val="00FA0C25"/>
    <w:rsid w:val="00FA5317"/>
    <w:rsid w:val="00FA5FF4"/>
    <w:rsid w:val="00FB00F6"/>
    <w:rsid w:val="00FB0287"/>
    <w:rsid w:val="00FB0311"/>
    <w:rsid w:val="00FB287C"/>
    <w:rsid w:val="00FB2F74"/>
    <w:rsid w:val="00FB36EF"/>
    <w:rsid w:val="00FC65D7"/>
    <w:rsid w:val="00FD6DBD"/>
    <w:rsid w:val="00FE7EDD"/>
    <w:rsid w:val="00FF4301"/>
    <w:rsid w:val="00FF4AD6"/>
    <w:rsid w:val="00FF4D70"/>
    <w:rsid w:val="00FF62E6"/>
    <w:rsid w:val="2AEC3693"/>
    <w:rsid w:val="310A0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after="0" w:line="240" w:lineRule="auto"/>
    </w:pPr>
    <w:rPr>
      <w:rFonts w:ascii="Tahoma" w:hAnsi="Tahoma" w:cs="Tahoma"/>
      <w:sz w:val="16"/>
      <w:szCs w:val="16"/>
    </w:rPr>
  </w:style>
  <w:style w:type="paragraph" w:styleId="5">
    <w:name w:val="Body Text"/>
    <w:basedOn w:val="1"/>
    <w:link w:val="23"/>
    <w:qFormat/>
    <w:uiPriority w:val="1"/>
    <w:pPr>
      <w:widowControl w:val="0"/>
      <w:autoSpaceDE w:val="0"/>
      <w:autoSpaceDN w:val="0"/>
      <w:spacing w:after="0" w:line="240" w:lineRule="auto"/>
      <w:ind w:left="107"/>
    </w:pPr>
    <w:rPr>
      <w:rFonts w:eastAsia="Times New Roman" w:cs="Times New Roman"/>
      <w:sz w:val="26"/>
      <w:szCs w:val="26"/>
      <w:lang w:val="vi"/>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spacing w:after="0" w:line="240" w:lineRule="auto"/>
    </w:pPr>
  </w:style>
  <w:style w:type="paragraph" w:styleId="8">
    <w:name w:val="header"/>
    <w:basedOn w:val="1"/>
    <w:link w:val="14"/>
    <w:unhideWhenUsed/>
    <w:uiPriority w:val="99"/>
    <w:pPr>
      <w:tabs>
        <w:tab w:val="center" w:pos="4680"/>
        <w:tab w:val="right" w:pos="9360"/>
      </w:tabs>
      <w:spacing w:after="0" w:line="240" w:lineRule="auto"/>
    </w:pPr>
  </w:style>
  <w:style w:type="paragraph" w:styleId="9">
    <w:name w:val="Normal (Web)"/>
    <w:basedOn w:val="1"/>
    <w:link w:val="30"/>
    <w:unhideWhenUsed/>
    <w:qFormat/>
    <w:uiPriority w:val="99"/>
    <w:pPr>
      <w:spacing w:before="100" w:beforeAutospacing="1" w:after="100" w:afterAutospacing="1" w:line="240" w:lineRule="auto"/>
    </w:pPr>
    <w:rPr>
      <w:rFonts w:eastAsia="Times New Roman" w:cs="Times New Roman"/>
      <w:sz w:val="24"/>
      <w:szCs w:val="24"/>
    </w:rPr>
  </w:style>
  <w:style w:type="character" w:styleId="10">
    <w:name w:val="Strong"/>
    <w:basedOn w:val="2"/>
    <w:qFormat/>
    <w:uiPriority w:val="22"/>
    <w:rPr>
      <w:b/>
      <w:bCs/>
    </w:rPr>
  </w:style>
  <w:style w:type="table" w:styleId="11">
    <w:name w:val="Table Grid"/>
    <w:basedOn w:val="3"/>
    <w:qFormat/>
    <w:uiPriority w:val="3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2">
    <w:name w:val="List Paragraph"/>
    <w:basedOn w:val="1"/>
    <w:link w:val="29"/>
    <w:qFormat/>
    <w:uiPriority w:val="34"/>
    <w:pPr>
      <w:ind w:left="720"/>
      <w:contextualSpacing/>
    </w:pPr>
  </w:style>
  <w:style w:type="character" w:customStyle="1" w:styleId="13">
    <w:name w:val="Balloon Text Char"/>
    <w:basedOn w:val="2"/>
    <w:link w:val="4"/>
    <w:semiHidden/>
    <w:qFormat/>
    <w:uiPriority w:val="99"/>
    <w:rPr>
      <w:rFonts w:ascii="Tahoma" w:hAnsi="Tahoma" w:cs="Tahoma"/>
      <w:sz w:val="16"/>
      <w:szCs w:val="16"/>
    </w:rPr>
  </w:style>
  <w:style w:type="character" w:customStyle="1" w:styleId="14">
    <w:name w:val="Header Char"/>
    <w:basedOn w:val="2"/>
    <w:link w:val="8"/>
    <w:uiPriority w:val="99"/>
  </w:style>
  <w:style w:type="character" w:customStyle="1" w:styleId="15">
    <w:name w:val="Footer Char"/>
    <w:basedOn w:val="2"/>
    <w:link w:val="7"/>
    <w:uiPriority w:val="99"/>
  </w:style>
  <w:style w:type="paragraph" w:customStyle="1" w:styleId="16">
    <w:name w:val="Char"/>
    <w:basedOn w:val="1"/>
    <w:semiHidden/>
    <w:uiPriority w:val="0"/>
    <w:pPr>
      <w:spacing w:after="160" w:line="240" w:lineRule="exact"/>
    </w:pPr>
    <w:rPr>
      <w:rFonts w:ascii="Arial" w:hAnsi="Arial" w:eastAsia="Times New Roman" w:cs="Times New Roman"/>
      <w:sz w:val="22"/>
    </w:rPr>
  </w:style>
  <w:style w:type="paragraph" w:customStyle="1" w:styleId="17">
    <w:name w:val="Table Paragraph"/>
    <w:basedOn w:val="1"/>
    <w:qFormat/>
    <w:uiPriority w:val="1"/>
    <w:pPr>
      <w:widowControl w:val="0"/>
      <w:autoSpaceDE w:val="0"/>
      <w:autoSpaceDN w:val="0"/>
      <w:spacing w:before="40" w:after="0" w:line="240" w:lineRule="auto"/>
    </w:pPr>
    <w:rPr>
      <w:rFonts w:eastAsia="Times New Roman" w:cs="Times New Roman"/>
      <w:sz w:val="22"/>
    </w:rPr>
  </w:style>
  <w:style w:type="character" w:customStyle="1" w:styleId="18">
    <w:name w:val="Other_"/>
    <w:link w:val="19"/>
    <w:qFormat/>
    <w:uiPriority w:val="0"/>
    <w:rPr>
      <w:szCs w:val="28"/>
      <w:shd w:val="clear" w:color="auto" w:fill="FFFFFF"/>
    </w:rPr>
  </w:style>
  <w:style w:type="paragraph" w:customStyle="1" w:styleId="19">
    <w:name w:val="Other"/>
    <w:basedOn w:val="1"/>
    <w:link w:val="18"/>
    <w:uiPriority w:val="0"/>
    <w:pPr>
      <w:widowControl w:val="0"/>
      <w:shd w:val="clear" w:color="auto" w:fill="FFFFFF"/>
      <w:spacing w:after="40"/>
    </w:pPr>
    <w:rPr>
      <w:szCs w:val="28"/>
    </w:rPr>
  </w:style>
  <w:style w:type="paragraph" w:customStyle="1" w:styleId="20">
    <w:name w:val="Char1"/>
    <w:basedOn w:val="1"/>
    <w:semiHidden/>
    <w:uiPriority w:val="0"/>
    <w:pPr>
      <w:spacing w:after="160" w:line="240" w:lineRule="exact"/>
    </w:pPr>
    <w:rPr>
      <w:rFonts w:ascii="Arial" w:hAnsi="Arial" w:eastAsia="Times New Roman" w:cs="Times New Roman"/>
      <w:sz w:val="22"/>
    </w:rPr>
  </w:style>
  <w:style w:type="paragraph" w:customStyle="1" w:styleId="21">
    <w:name w:val="Char2"/>
    <w:basedOn w:val="1"/>
    <w:semiHidden/>
    <w:qFormat/>
    <w:uiPriority w:val="0"/>
    <w:pPr>
      <w:spacing w:after="160" w:line="240" w:lineRule="exact"/>
    </w:pPr>
    <w:rPr>
      <w:rFonts w:ascii="Arial" w:hAnsi="Arial" w:eastAsia="Times New Roman" w:cs="Times New Roman"/>
      <w:sz w:val="22"/>
    </w:rPr>
  </w:style>
  <w:style w:type="character" w:customStyle="1" w:styleId="22">
    <w:name w:val="apple-tab-span"/>
    <w:basedOn w:val="2"/>
    <w:uiPriority w:val="0"/>
  </w:style>
  <w:style w:type="character" w:customStyle="1" w:styleId="23">
    <w:name w:val="Body Text Char"/>
    <w:basedOn w:val="2"/>
    <w:link w:val="5"/>
    <w:qFormat/>
    <w:uiPriority w:val="1"/>
    <w:rPr>
      <w:rFonts w:eastAsia="Times New Roman" w:cs="Times New Roman"/>
      <w:sz w:val="26"/>
      <w:szCs w:val="26"/>
      <w:lang w:val="vi"/>
    </w:rPr>
  </w:style>
  <w:style w:type="character" w:customStyle="1" w:styleId="24">
    <w:name w:val="Body text (2)_"/>
    <w:basedOn w:val="2"/>
    <w:link w:val="25"/>
    <w:qFormat/>
    <w:uiPriority w:val="0"/>
    <w:rPr>
      <w:rFonts w:ascii="Segoe UI" w:hAnsi="Segoe UI" w:eastAsia="Segoe UI" w:cs="Segoe UI"/>
      <w:sz w:val="21"/>
      <w:szCs w:val="21"/>
      <w:shd w:val="clear" w:color="auto" w:fill="FFFFFF"/>
    </w:rPr>
  </w:style>
  <w:style w:type="paragraph" w:customStyle="1" w:styleId="25">
    <w:name w:val="Body text (2)"/>
    <w:basedOn w:val="1"/>
    <w:link w:val="24"/>
    <w:uiPriority w:val="0"/>
    <w:pPr>
      <w:widowControl w:val="0"/>
      <w:shd w:val="clear" w:color="auto" w:fill="FFFFFF"/>
      <w:spacing w:after="0" w:line="317" w:lineRule="exact"/>
      <w:ind w:hanging="720"/>
      <w:jc w:val="center"/>
    </w:pPr>
    <w:rPr>
      <w:rFonts w:ascii="Segoe UI" w:hAnsi="Segoe UI" w:eastAsia="Segoe UI" w:cs="Segoe UI"/>
      <w:sz w:val="21"/>
      <w:szCs w:val="21"/>
    </w:rPr>
  </w:style>
  <w:style w:type="character" w:customStyle="1" w:styleId="26">
    <w:name w:val="Picture caption + 15 pt"/>
    <w:basedOn w:val="2"/>
    <w:uiPriority w:val="0"/>
    <w:rPr>
      <w:rFonts w:ascii="Segoe UI" w:hAnsi="Segoe UI" w:eastAsia="Segoe UI" w:cs="Segoe UI"/>
      <w:color w:val="000000"/>
      <w:spacing w:val="-10"/>
      <w:w w:val="100"/>
      <w:position w:val="0"/>
      <w:sz w:val="30"/>
      <w:szCs w:val="30"/>
      <w:shd w:val="clear" w:color="auto" w:fill="FFFFFF"/>
      <w:lang w:val="vi-VN" w:eastAsia="vi-VN" w:bidi="vi-VN"/>
    </w:rPr>
  </w:style>
  <w:style w:type="character" w:customStyle="1" w:styleId="27">
    <w:name w:val="Header or footer (2)_"/>
    <w:basedOn w:val="2"/>
    <w:link w:val="28"/>
    <w:qFormat/>
    <w:locked/>
    <w:uiPriority w:val="0"/>
    <w:rPr>
      <w:rFonts w:eastAsia="Times New Roman" w:cs="Times New Roman"/>
      <w:sz w:val="20"/>
      <w:szCs w:val="20"/>
      <w:shd w:val="clear" w:color="auto" w:fill="FFFFFF"/>
    </w:rPr>
  </w:style>
  <w:style w:type="paragraph" w:customStyle="1" w:styleId="28">
    <w:name w:val="Header or footer (2)"/>
    <w:basedOn w:val="1"/>
    <w:link w:val="27"/>
    <w:qFormat/>
    <w:uiPriority w:val="0"/>
    <w:pPr>
      <w:widowControl w:val="0"/>
      <w:shd w:val="clear" w:color="auto" w:fill="FFFFFF"/>
      <w:spacing w:after="0" w:line="240" w:lineRule="auto"/>
    </w:pPr>
    <w:rPr>
      <w:rFonts w:eastAsia="Times New Roman" w:cs="Times New Roman"/>
      <w:sz w:val="20"/>
      <w:szCs w:val="20"/>
    </w:rPr>
  </w:style>
  <w:style w:type="character" w:customStyle="1" w:styleId="29">
    <w:name w:val="List Paragraph Char"/>
    <w:link w:val="12"/>
    <w:uiPriority w:val="34"/>
  </w:style>
  <w:style w:type="character" w:customStyle="1" w:styleId="30">
    <w:name w:val="Normal (Web) Char1"/>
    <w:link w:val="9"/>
    <w:qFormat/>
    <w:locked/>
    <w:uiPriority w:val="99"/>
    <w:rPr>
      <w:rFonts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48203-AB94-434B-A5D4-83A735AD9D2C}">
  <ds:schemaRefs/>
</ds:datastoreItem>
</file>

<file path=docProps/app.xml><?xml version="1.0" encoding="utf-8"?>
<Properties xmlns="http://schemas.openxmlformats.org/officeDocument/2006/extended-properties" xmlns:vt="http://schemas.openxmlformats.org/officeDocument/2006/docPropsVTypes">
  <Template>Normal</Template>
  <Pages>22</Pages>
  <Words>2502</Words>
  <Characters>8371</Characters>
  <Lines>187</Lines>
  <Paragraphs>52</Paragraphs>
  <TotalTime>2</TotalTime>
  <ScaleCrop>false</ScaleCrop>
  <LinksUpToDate>false</LinksUpToDate>
  <CharactersWithSpaces>10624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2026-03-21T08:44:00Z</dcterms:created>
  <dc:creator>DC</dc:creator>
  <cp:lastModifiedBy>hang phanthuy</cp:lastModifiedBy>
  <cp:lastPrinted>2024-10-13T02:20:00Z</cp:lastPrinted>
  <dcterms:modified xsi:type="dcterms:W3CDTF">2026-03-22T08:31:22Z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eyJoZGlkIjoiODBiODRjNWQ4MGU3Nzk1ZWEwOTZmOGY3ZWIyN2VhNzkiLCJ1c2VySWQiOiIxMzkxODY3MTU2MTI3In0=</vt:lpwstr>
  </property>
  <property fmtid="{D5CDD505-2E9C-101B-9397-08002B2CF9AE}" pid="3" name="KSOProductBuildVer">
    <vt:lpwstr>1033-12.1.0.25242</vt:lpwstr>
  </property>
  <property fmtid="{D5CDD505-2E9C-101B-9397-08002B2CF9AE}" pid="4" name="ICV">
    <vt:lpwstr>91976C66DCA4466FAC730F7212A741CF_12</vt:lpwstr>
  </property>
</Properties>
</file>